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4DC" w:rsidRPr="00A96A3D" w:rsidRDefault="00966FDB" w:rsidP="00813E21">
      <w:pPr>
        <w:spacing w:line="276" w:lineRule="auto"/>
        <w:jc w:val="center"/>
        <w:rPr>
          <w:b/>
          <w:color w:val="000000"/>
          <w:sz w:val="24"/>
        </w:rPr>
      </w:pPr>
      <w:r>
        <w:rPr>
          <w:b/>
          <w:color w:val="000000"/>
          <w:sz w:val="24"/>
        </w:rPr>
        <w:t>天圣集团农业生态产业</w:t>
      </w:r>
      <w:proofErr w:type="gramStart"/>
      <w:r>
        <w:rPr>
          <w:b/>
          <w:color w:val="000000"/>
          <w:sz w:val="24"/>
        </w:rPr>
        <w:t>链项目</w:t>
      </w:r>
      <w:proofErr w:type="gramEnd"/>
      <w:r>
        <w:rPr>
          <w:b/>
          <w:color w:val="000000"/>
          <w:sz w:val="24"/>
        </w:rPr>
        <w:t>—</w:t>
      </w:r>
      <w:r>
        <w:rPr>
          <w:b/>
          <w:color w:val="000000"/>
          <w:sz w:val="24"/>
        </w:rPr>
        <w:t>生猪养殖</w:t>
      </w:r>
      <w:r w:rsidR="009D7A62" w:rsidRPr="00A96A3D">
        <w:rPr>
          <w:b/>
          <w:color w:val="000000"/>
          <w:sz w:val="24"/>
        </w:rPr>
        <w:t>环境影响评价</w:t>
      </w:r>
      <w:r w:rsidR="00395F29" w:rsidRPr="00A96A3D">
        <w:rPr>
          <w:b/>
          <w:color w:val="000000"/>
          <w:sz w:val="24"/>
        </w:rPr>
        <w:t>公示</w:t>
      </w:r>
    </w:p>
    <w:p w:rsidR="00F90DEE" w:rsidRDefault="00F90DEE" w:rsidP="00B70442">
      <w:pPr>
        <w:adjustRightInd w:val="0"/>
        <w:snapToGrid w:val="0"/>
        <w:spacing w:line="276" w:lineRule="auto"/>
        <w:ind w:firstLineChars="200" w:firstLine="360"/>
        <w:textAlignment w:val="center"/>
        <w:rPr>
          <w:rFonts w:eastAsiaTheme="minorEastAsia" w:hint="eastAsia"/>
          <w:color w:val="000000"/>
          <w:sz w:val="18"/>
          <w:szCs w:val="18"/>
        </w:rPr>
      </w:pPr>
    </w:p>
    <w:p w:rsidR="007D59CE" w:rsidRPr="00A96A3D" w:rsidRDefault="007D59CE" w:rsidP="00B70442">
      <w:pPr>
        <w:adjustRightInd w:val="0"/>
        <w:snapToGrid w:val="0"/>
        <w:spacing w:line="276" w:lineRule="auto"/>
        <w:ind w:firstLineChars="200" w:firstLine="360"/>
        <w:textAlignment w:val="center"/>
        <w:rPr>
          <w:rFonts w:eastAsiaTheme="minorEastAsia"/>
          <w:color w:val="000000"/>
          <w:sz w:val="18"/>
          <w:szCs w:val="18"/>
        </w:rPr>
      </w:pPr>
      <w:r w:rsidRPr="00A96A3D">
        <w:rPr>
          <w:rFonts w:eastAsiaTheme="minorEastAsia"/>
          <w:color w:val="000000"/>
          <w:sz w:val="18"/>
          <w:szCs w:val="18"/>
        </w:rPr>
        <w:t>根据《中华人民共和国环境影响评价法》、《浙江省建设项目环境保护管理办法》及浙江省环保部门的要求，建设项目环评阶段需进行公告，接受公众对建设项目有关情况的问讯，采纳公众提出的环境保护合理意见和建议。为此，现将</w:t>
      </w:r>
      <w:r w:rsidR="00966FDB">
        <w:rPr>
          <w:rFonts w:eastAsiaTheme="minorEastAsia"/>
          <w:color w:val="000000"/>
          <w:sz w:val="18"/>
          <w:szCs w:val="18"/>
        </w:rPr>
        <w:t>天圣集团农业生态产业</w:t>
      </w:r>
      <w:proofErr w:type="gramStart"/>
      <w:r w:rsidR="00966FDB">
        <w:rPr>
          <w:rFonts w:eastAsiaTheme="minorEastAsia"/>
          <w:color w:val="000000"/>
          <w:sz w:val="18"/>
          <w:szCs w:val="18"/>
        </w:rPr>
        <w:t>链项目</w:t>
      </w:r>
      <w:proofErr w:type="gramEnd"/>
      <w:r w:rsidR="00966FDB">
        <w:rPr>
          <w:rFonts w:eastAsiaTheme="minorEastAsia"/>
          <w:color w:val="000000"/>
          <w:sz w:val="18"/>
          <w:szCs w:val="18"/>
        </w:rPr>
        <w:t>—</w:t>
      </w:r>
      <w:r w:rsidR="00966FDB">
        <w:rPr>
          <w:rFonts w:eastAsiaTheme="minorEastAsia"/>
          <w:color w:val="000000"/>
          <w:sz w:val="18"/>
          <w:szCs w:val="18"/>
        </w:rPr>
        <w:t>生猪养殖</w:t>
      </w:r>
      <w:r w:rsidRPr="00A96A3D">
        <w:rPr>
          <w:rFonts w:eastAsiaTheme="minorEastAsia"/>
          <w:color w:val="000000"/>
          <w:sz w:val="18"/>
          <w:szCs w:val="18"/>
        </w:rPr>
        <w:t>主要环境影响及拟采取措施等情况公告如下。</w:t>
      </w:r>
    </w:p>
    <w:p w:rsidR="007D59CE" w:rsidRPr="00A96A3D" w:rsidRDefault="007D59CE" w:rsidP="00B70442">
      <w:pPr>
        <w:adjustRightInd w:val="0"/>
        <w:snapToGrid w:val="0"/>
        <w:spacing w:line="276" w:lineRule="auto"/>
        <w:textAlignment w:val="center"/>
        <w:outlineLvl w:val="0"/>
        <w:rPr>
          <w:rFonts w:eastAsiaTheme="minorEastAsia"/>
          <w:b/>
          <w:color w:val="000000"/>
          <w:sz w:val="18"/>
          <w:szCs w:val="18"/>
        </w:rPr>
      </w:pPr>
      <w:r w:rsidRPr="00A96A3D">
        <w:rPr>
          <w:rFonts w:eastAsiaTheme="minorEastAsia"/>
          <w:b/>
          <w:color w:val="000000"/>
          <w:sz w:val="18"/>
          <w:szCs w:val="18"/>
        </w:rPr>
        <w:t>一、建设项目情况简述</w:t>
      </w:r>
    </w:p>
    <w:p w:rsidR="007D59CE" w:rsidRPr="00A96A3D" w:rsidRDefault="007D59CE" w:rsidP="00B70442">
      <w:pPr>
        <w:adjustRightInd w:val="0"/>
        <w:snapToGrid w:val="0"/>
        <w:spacing w:line="276" w:lineRule="auto"/>
        <w:ind w:firstLineChars="200" w:firstLine="361"/>
        <w:textAlignment w:val="center"/>
        <w:rPr>
          <w:rFonts w:eastAsiaTheme="minorEastAsia"/>
          <w:color w:val="000000"/>
          <w:sz w:val="18"/>
          <w:szCs w:val="18"/>
        </w:rPr>
      </w:pPr>
      <w:r w:rsidRPr="00A96A3D">
        <w:rPr>
          <w:rFonts w:eastAsiaTheme="minorEastAsia"/>
          <w:b/>
          <w:color w:val="000000"/>
          <w:sz w:val="18"/>
          <w:szCs w:val="18"/>
        </w:rPr>
        <w:t>1</w:t>
      </w:r>
      <w:r w:rsidRPr="00A96A3D">
        <w:rPr>
          <w:rFonts w:eastAsiaTheme="minorEastAsia"/>
          <w:b/>
          <w:color w:val="000000"/>
          <w:sz w:val="18"/>
          <w:szCs w:val="18"/>
        </w:rPr>
        <w:t>、项目名称</w:t>
      </w:r>
      <w:r w:rsidR="005062EA">
        <w:rPr>
          <w:rFonts w:eastAsiaTheme="minorEastAsia" w:hint="eastAsia"/>
          <w:b/>
          <w:color w:val="000000"/>
          <w:sz w:val="18"/>
          <w:szCs w:val="18"/>
        </w:rPr>
        <w:t>：</w:t>
      </w:r>
      <w:r w:rsidR="00966FDB">
        <w:rPr>
          <w:rFonts w:eastAsiaTheme="minorEastAsia"/>
          <w:color w:val="000000"/>
          <w:sz w:val="18"/>
          <w:szCs w:val="18"/>
        </w:rPr>
        <w:t>天圣集团农业生态产业</w:t>
      </w:r>
      <w:proofErr w:type="gramStart"/>
      <w:r w:rsidR="00966FDB">
        <w:rPr>
          <w:rFonts w:eastAsiaTheme="minorEastAsia"/>
          <w:color w:val="000000"/>
          <w:sz w:val="18"/>
          <w:szCs w:val="18"/>
        </w:rPr>
        <w:t>链项目</w:t>
      </w:r>
      <w:proofErr w:type="gramEnd"/>
      <w:r w:rsidR="00966FDB">
        <w:rPr>
          <w:rFonts w:eastAsiaTheme="minorEastAsia"/>
          <w:color w:val="000000"/>
          <w:sz w:val="18"/>
          <w:szCs w:val="18"/>
        </w:rPr>
        <w:t>—</w:t>
      </w:r>
      <w:r w:rsidR="00966FDB">
        <w:rPr>
          <w:rFonts w:eastAsiaTheme="minorEastAsia"/>
          <w:color w:val="000000"/>
          <w:sz w:val="18"/>
          <w:szCs w:val="18"/>
        </w:rPr>
        <w:t>生猪养殖</w:t>
      </w:r>
    </w:p>
    <w:p w:rsidR="007F5AF9" w:rsidRPr="00A96A3D" w:rsidRDefault="007D59CE" w:rsidP="006D368D">
      <w:pPr>
        <w:adjustRightInd w:val="0"/>
        <w:snapToGrid w:val="0"/>
        <w:spacing w:line="276" w:lineRule="auto"/>
        <w:ind w:firstLineChars="200" w:firstLine="361"/>
        <w:textAlignment w:val="center"/>
        <w:rPr>
          <w:rFonts w:eastAsiaTheme="minorEastAsia"/>
          <w:color w:val="000000"/>
          <w:sz w:val="18"/>
          <w:szCs w:val="18"/>
        </w:rPr>
      </w:pPr>
      <w:r w:rsidRPr="00A96A3D">
        <w:rPr>
          <w:rFonts w:eastAsiaTheme="minorEastAsia"/>
          <w:b/>
          <w:color w:val="000000"/>
          <w:sz w:val="18"/>
          <w:szCs w:val="18"/>
        </w:rPr>
        <w:t>2</w:t>
      </w:r>
      <w:r w:rsidRPr="00A96A3D">
        <w:rPr>
          <w:rFonts w:eastAsiaTheme="minorEastAsia"/>
          <w:b/>
          <w:color w:val="000000"/>
          <w:sz w:val="18"/>
          <w:szCs w:val="18"/>
        </w:rPr>
        <w:t>、项目内容</w:t>
      </w:r>
      <w:r w:rsidR="005062EA">
        <w:rPr>
          <w:rFonts w:eastAsiaTheme="minorEastAsia" w:hint="eastAsia"/>
          <w:b/>
          <w:color w:val="000000"/>
          <w:sz w:val="18"/>
          <w:szCs w:val="18"/>
        </w:rPr>
        <w:t>：</w:t>
      </w:r>
      <w:r w:rsidR="00966FDB">
        <w:rPr>
          <w:rFonts w:eastAsiaTheme="minorEastAsia"/>
          <w:color w:val="000000"/>
          <w:sz w:val="18"/>
          <w:szCs w:val="18"/>
        </w:rPr>
        <w:t>绍兴天圣牧业有限公司</w:t>
      </w:r>
      <w:proofErr w:type="gramStart"/>
      <w:r w:rsidR="00F323E1">
        <w:rPr>
          <w:rFonts w:eastAsiaTheme="minorEastAsia" w:hint="eastAsia"/>
          <w:color w:val="000000"/>
          <w:sz w:val="18"/>
          <w:szCs w:val="18"/>
        </w:rPr>
        <w:t>拟充分</w:t>
      </w:r>
      <w:proofErr w:type="gramEnd"/>
      <w:r w:rsidR="00F323E1">
        <w:rPr>
          <w:rFonts w:eastAsiaTheme="minorEastAsia" w:hint="eastAsia"/>
          <w:color w:val="000000"/>
          <w:sz w:val="18"/>
          <w:szCs w:val="18"/>
        </w:rPr>
        <w:t>利用</w:t>
      </w:r>
      <w:r w:rsidR="006D368D">
        <w:rPr>
          <w:rFonts w:eastAsiaTheme="minorEastAsia" w:hint="eastAsia"/>
          <w:color w:val="000000"/>
          <w:sz w:val="18"/>
          <w:szCs w:val="18"/>
        </w:rPr>
        <w:t>天圣集团</w:t>
      </w:r>
      <w:r w:rsidR="00F323E1">
        <w:rPr>
          <w:rFonts w:eastAsiaTheme="minorEastAsia" w:hint="eastAsia"/>
          <w:color w:val="000000"/>
          <w:sz w:val="18"/>
          <w:szCs w:val="18"/>
        </w:rPr>
        <w:t>优质生猪资源，以“飞地养猪”的模式将“东辽黑猪”引入浙江市场，打造农业生态产业链项目。</w:t>
      </w:r>
      <w:r w:rsidR="006D368D">
        <w:rPr>
          <w:rFonts w:eastAsiaTheme="minorEastAsia" w:hint="eastAsia"/>
          <w:color w:val="000000"/>
          <w:sz w:val="18"/>
          <w:szCs w:val="18"/>
        </w:rPr>
        <w:t>根据绍兴市柯桥区人民政府专题会议纪要</w:t>
      </w:r>
      <w:r w:rsidR="006D368D">
        <w:rPr>
          <w:rFonts w:eastAsiaTheme="minorEastAsia" w:hint="eastAsia"/>
          <w:color w:val="000000"/>
          <w:sz w:val="18"/>
          <w:szCs w:val="18"/>
        </w:rPr>
        <w:t>[2020]24</w:t>
      </w:r>
      <w:r w:rsidR="006D368D">
        <w:rPr>
          <w:rFonts w:eastAsiaTheme="minorEastAsia" w:hint="eastAsia"/>
          <w:color w:val="000000"/>
          <w:sz w:val="18"/>
          <w:szCs w:val="18"/>
        </w:rPr>
        <w:t>号文件《关于天圣集团农业生态产业链项目落地建设相关事宜的专题会议纪要》，该项目分生猪养殖和工业食品深加工两个子项目，分别由天圣集团下属注册成立天圣牧业和天圣食品两个子公司组织实施。本项目为其中的生猪养殖项目，计划投资</w:t>
      </w:r>
      <w:r w:rsidR="006D368D">
        <w:rPr>
          <w:rFonts w:eastAsiaTheme="minorEastAsia" w:hint="eastAsia"/>
          <w:color w:val="000000"/>
          <w:sz w:val="18"/>
          <w:szCs w:val="18"/>
        </w:rPr>
        <w:t>5</w:t>
      </w:r>
      <w:r w:rsidR="006D368D">
        <w:rPr>
          <w:rFonts w:eastAsiaTheme="minorEastAsia" w:hint="eastAsia"/>
          <w:color w:val="000000"/>
          <w:sz w:val="18"/>
          <w:szCs w:val="18"/>
        </w:rPr>
        <w:t>亿元，</w:t>
      </w:r>
      <w:r w:rsidR="006D368D">
        <w:rPr>
          <w:rFonts w:eastAsiaTheme="minorEastAsia" w:hint="eastAsia"/>
          <w:color w:val="000000"/>
          <w:sz w:val="18"/>
          <w:szCs w:val="18"/>
        </w:rPr>
        <w:t>选址地点为柯岩</w:t>
      </w:r>
      <w:proofErr w:type="gramStart"/>
      <w:r w:rsidR="006D368D">
        <w:rPr>
          <w:rFonts w:eastAsiaTheme="minorEastAsia" w:hint="eastAsia"/>
          <w:color w:val="000000"/>
          <w:sz w:val="18"/>
          <w:szCs w:val="18"/>
        </w:rPr>
        <w:t>街道丰项村</w:t>
      </w:r>
      <w:proofErr w:type="gramEnd"/>
      <w:r w:rsidR="006D368D">
        <w:rPr>
          <w:rFonts w:eastAsiaTheme="minorEastAsia" w:hint="eastAsia"/>
          <w:color w:val="000000"/>
          <w:sz w:val="18"/>
          <w:szCs w:val="18"/>
        </w:rPr>
        <w:t>，需占用设施农用地</w:t>
      </w:r>
      <w:r w:rsidR="006D368D">
        <w:rPr>
          <w:rFonts w:eastAsiaTheme="minorEastAsia" w:hint="eastAsia"/>
          <w:color w:val="000000"/>
          <w:sz w:val="18"/>
          <w:szCs w:val="18"/>
        </w:rPr>
        <w:t>78.5</w:t>
      </w:r>
      <w:r w:rsidR="006D368D">
        <w:rPr>
          <w:rFonts w:eastAsiaTheme="minorEastAsia" w:hint="eastAsia"/>
          <w:color w:val="000000"/>
          <w:sz w:val="18"/>
          <w:szCs w:val="18"/>
        </w:rPr>
        <w:t>亩，新建存栏</w:t>
      </w:r>
      <w:r w:rsidR="006D368D">
        <w:rPr>
          <w:rFonts w:eastAsiaTheme="minorEastAsia" w:hint="eastAsia"/>
          <w:color w:val="000000"/>
          <w:sz w:val="18"/>
          <w:szCs w:val="18"/>
        </w:rPr>
        <w:t>5</w:t>
      </w:r>
      <w:r w:rsidR="006D368D">
        <w:rPr>
          <w:rFonts w:eastAsiaTheme="minorEastAsia" w:hint="eastAsia"/>
          <w:color w:val="000000"/>
          <w:sz w:val="18"/>
          <w:szCs w:val="18"/>
        </w:rPr>
        <w:t>万头规模的生猪养殖基地。</w:t>
      </w:r>
      <w:r w:rsidR="007F5AF9" w:rsidRPr="007F5AF9">
        <w:rPr>
          <w:rFonts w:eastAsiaTheme="minorEastAsia"/>
          <w:color w:val="000000"/>
          <w:sz w:val="18"/>
          <w:szCs w:val="18"/>
        </w:rPr>
        <w:t>目前，企业已就该项目于</w:t>
      </w:r>
      <w:r w:rsidR="007F5AF9" w:rsidRPr="007F5AF9">
        <w:rPr>
          <w:rFonts w:eastAsiaTheme="minorEastAsia"/>
          <w:color w:val="000000"/>
          <w:sz w:val="18"/>
          <w:szCs w:val="18"/>
        </w:rPr>
        <w:t>2020</w:t>
      </w:r>
      <w:r w:rsidR="007F5AF9" w:rsidRPr="007F5AF9">
        <w:rPr>
          <w:rFonts w:eastAsiaTheme="minorEastAsia"/>
          <w:color w:val="000000"/>
          <w:sz w:val="18"/>
          <w:szCs w:val="18"/>
        </w:rPr>
        <w:t>年</w:t>
      </w:r>
      <w:r w:rsidR="006D368D">
        <w:rPr>
          <w:rFonts w:eastAsiaTheme="minorEastAsia" w:hint="eastAsia"/>
          <w:color w:val="000000"/>
          <w:sz w:val="18"/>
          <w:szCs w:val="18"/>
        </w:rPr>
        <w:t>9</w:t>
      </w:r>
      <w:r w:rsidR="007F5AF9" w:rsidRPr="007F5AF9">
        <w:rPr>
          <w:rFonts w:eastAsiaTheme="minorEastAsia"/>
          <w:color w:val="000000"/>
          <w:sz w:val="18"/>
          <w:szCs w:val="18"/>
        </w:rPr>
        <w:t>月</w:t>
      </w:r>
      <w:r w:rsidR="006D368D">
        <w:rPr>
          <w:rFonts w:eastAsiaTheme="minorEastAsia" w:hint="eastAsia"/>
          <w:color w:val="000000"/>
          <w:sz w:val="18"/>
          <w:szCs w:val="18"/>
        </w:rPr>
        <w:t>15</w:t>
      </w:r>
      <w:r w:rsidR="007F5AF9" w:rsidRPr="007F5AF9">
        <w:rPr>
          <w:rFonts w:eastAsiaTheme="minorEastAsia"/>
          <w:color w:val="000000"/>
          <w:sz w:val="18"/>
          <w:szCs w:val="18"/>
        </w:rPr>
        <w:t>日在浙江省投资项目</w:t>
      </w:r>
      <w:proofErr w:type="gramStart"/>
      <w:r w:rsidR="007F5AF9" w:rsidRPr="007F5AF9">
        <w:rPr>
          <w:rFonts w:eastAsiaTheme="minorEastAsia"/>
          <w:color w:val="000000"/>
          <w:sz w:val="18"/>
          <w:szCs w:val="18"/>
        </w:rPr>
        <w:t>在线审批</w:t>
      </w:r>
      <w:proofErr w:type="gramEnd"/>
      <w:r w:rsidR="007F5AF9" w:rsidRPr="007F5AF9">
        <w:rPr>
          <w:rFonts w:eastAsiaTheme="minorEastAsia"/>
          <w:color w:val="000000"/>
          <w:sz w:val="18"/>
          <w:szCs w:val="18"/>
        </w:rPr>
        <w:t>监管平台上进行了备案（项目代码：</w:t>
      </w:r>
      <w:r w:rsidR="007F5AF9" w:rsidRPr="007F5AF9">
        <w:rPr>
          <w:rFonts w:eastAsiaTheme="minorEastAsia"/>
          <w:color w:val="000000"/>
          <w:sz w:val="18"/>
          <w:szCs w:val="18"/>
        </w:rPr>
        <w:t>2020-330603-03-03-</w:t>
      </w:r>
      <w:r w:rsidR="006D368D">
        <w:rPr>
          <w:rFonts w:eastAsiaTheme="minorEastAsia" w:hint="eastAsia"/>
          <w:color w:val="000000"/>
          <w:sz w:val="18"/>
          <w:szCs w:val="18"/>
        </w:rPr>
        <w:t>165560</w:t>
      </w:r>
      <w:r w:rsidR="007F5AF9" w:rsidRPr="007F5AF9">
        <w:rPr>
          <w:rFonts w:eastAsiaTheme="minorEastAsia"/>
          <w:color w:val="000000"/>
          <w:sz w:val="18"/>
          <w:szCs w:val="18"/>
        </w:rPr>
        <w:t>，备案机关为</w:t>
      </w:r>
      <w:r w:rsidR="006D368D">
        <w:rPr>
          <w:rFonts w:eastAsiaTheme="minorEastAsia" w:hint="eastAsia"/>
          <w:color w:val="000000"/>
          <w:sz w:val="18"/>
          <w:szCs w:val="18"/>
        </w:rPr>
        <w:t>鉴湖旅游度假区</w:t>
      </w:r>
      <w:r w:rsidR="007F5AF9" w:rsidRPr="007F5AF9">
        <w:rPr>
          <w:rFonts w:eastAsiaTheme="minorEastAsia"/>
          <w:color w:val="000000"/>
          <w:sz w:val="18"/>
          <w:szCs w:val="18"/>
        </w:rPr>
        <w:t>），项目建设性质为</w:t>
      </w:r>
      <w:r w:rsidR="006D368D">
        <w:rPr>
          <w:rFonts w:eastAsiaTheme="minorEastAsia" w:hint="eastAsia"/>
          <w:color w:val="000000"/>
          <w:sz w:val="18"/>
          <w:szCs w:val="18"/>
        </w:rPr>
        <w:t>新</w:t>
      </w:r>
      <w:r w:rsidR="007F5AF9" w:rsidRPr="007F5AF9">
        <w:rPr>
          <w:rFonts w:eastAsiaTheme="minorEastAsia"/>
          <w:color w:val="000000"/>
          <w:sz w:val="18"/>
          <w:szCs w:val="18"/>
        </w:rPr>
        <w:t>建。</w:t>
      </w:r>
    </w:p>
    <w:p w:rsidR="00573294" w:rsidRPr="00A96A3D" w:rsidRDefault="00573294" w:rsidP="00B70442">
      <w:pPr>
        <w:adjustRightInd w:val="0"/>
        <w:snapToGrid w:val="0"/>
        <w:spacing w:line="276" w:lineRule="auto"/>
        <w:textAlignment w:val="center"/>
        <w:outlineLvl w:val="0"/>
        <w:rPr>
          <w:rFonts w:eastAsiaTheme="minorEastAsia"/>
          <w:b/>
          <w:color w:val="000000"/>
          <w:sz w:val="18"/>
          <w:szCs w:val="18"/>
        </w:rPr>
      </w:pPr>
      <w:r w:rsidRPr="00A96A3D">
        <w:rPr>
          <w:rFonts w:eastAsiaTheme="minorEastAsia"/>
          <w:b/>
          <w:color w:val="000000"/>
          <w:sz w:val="18"/>
          <w:szCs w:val="18"/>
        </w:rPr>
        <w:t>二、环境影响评价范围内主要环境敏感目标分布情况</w:t>
      </w:r>
    </w:p>
    <w:p w:rsidR="00F46FCE" w:rsidRPr="00A96A3D" w:rsidRDefault="00573294" w:rsidP="00B70442">
      <w:pPr>
        <w:adjustRightInd w:val="0"/>
        <w:snapToGrid w:val="0"/>
        <w:spacing w:line="276" w:lineRule="auto"/>
        <w:ind w:firstLineChars="200" w:firstLine="360"/>
        <w:rPr>
          <w:snapToGrid w:val="0"/>
          <w:kern w:val="0"/>
          <w:sz w:val="18"/>
          <w:szCs w:val="18"/>
        </w:rPr>
      </w:pPr>
      <w:r w:rsidRPr="00A96A3D">
        <w:rPr>
          <w:snapToGrid w:val="0"/>
          <w:kern w:val="0"/>
          <w:sz w:val="18"/>
          <w:szCs w:val="18"/>
        </w:rPr>
        <w:t>本项目保护目标具体见表</w:t>
      </w:r>
      <w:r w:rsidRPr="00A96A3D">
        <w:rPr>
          <w:snapToGrid w:val="0"/>
          <w:kern w:val="0"/>
          <w:sz w:val="18"/>
          <w:szCs w:val="18"/>
        </w:rPr>
        <w:t>1</w:t>
      </w:r>
      <w:r w:rsidRPr="00A96A3D">
        <w:rPr>
          <w:snapToGrid w:val="0"/>
          <w:kern w:val="0"/>
          <w:sz w:val="18"/>
          <w:szCs w:val="18"/>
        </w:rPr>
        <w:t>。</w:t>
      </w:r>
    </w:p>
    <w:p w:rsidR="00F46FCE" w:rsidRDefault="00F46FCE" w:rsidP="00B70442">
      <w:pPr>
        <w:adjustRightInd w:val="0"/>
        <w:snapToGrid w:val="0"/>
        <w:spacing w:line="276" w:lineRule="auto"/>
        <w:jc w:val="center"/>
        <w:rPr>
          <w:rFonts w:eastAsiaTheme="minorEastAsia" w:hint="eastAsia"/>
          <w:b/>
          <w:color w:val="000000"/>
          <w:sz w:val="18"/>
          <w:szCs w:val="18"/>
        </w:rPr>
      </w:pPr>
      <w:r w:rsidRPr="00A96A3D">
        <w:rPr>
          <w:rFonts w:eastAsiaTheme="minorEastAsia"/>
          <w:b/>
          <w:color w:val="000000"/>
          <w:sz w:val="18"/>
          <w:szCs w:val="18"/>
        </w:rPr>
        <w:t>表</w:t>
      </w:r>
      <w:r w:rsidRPr="00A96A3D">
        <w:rPr>
          <w:rFonts w:eastAsiaTheme="minorEastAsia"/>
          <w:b/>
          <w:color w:val="000000"/>
          <w:sz w:val="18"/>
          <w:szCs w:val="18"/>
        </w:rPr>
        <w:t xml:space="preserve">1 </w:t>
      </w:r>
      <w:r w:rsidRPr="00A96A3D">
        <w:rPr>
          <w:rFonts w:eastAsiaTheme="minorEastAsia"/>
          <w:b/>
          <w:color w:val="000000"/>
          <w:sz w:val="18"/>
          <w:szCs w:val="18"/>
        </w:rPr>
        <w:t>评价范围内主要环境敏感目标分布情况</w:t>
      </w:r>
    </w:p>
    <w:tbl>
      <w:tblPr>
        <w:tblStyle w:val="a7"/>
        <w:tblW w:w="500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098"/>
        <w:gridCol w:w="2363"/>
        <w:gridCol w:w="1255"/>
        <w:gridCol w:w="1151"/>
        <w:gridCol w:w="1101"/>
        <w:gridCol w:w="4052"/>
        <w:gridCol w:w="1314"/>
        <w:gridCol w:w="1526"/>
        <w:gridCol w:w="1523"/>
      </w:tblGrid>
      <w:tr w:rsidR="00D17A60" w:rsidRPr="00D17A60" w:rsidTr="002039C0">
        <w:trPr>
          <w:tblHeader/>
          <w:jc w:val="center"/>
        </w:trPr>
        <w:tc>
          <w:tcPr>
            <w:tcW w:w="1125" w:type="pct"/>
            <w:gridSpan w:val="2"/>
            <w:vAlign w:val="center"/>
          </w:tcPr>
          <w:p w:rsidR="00D17A60" w:rsidRPr="00D17A60" w:rsidRDefault="00D17A60" w:rsidP="00D17A60">
            <w:pPr>
              <w:spacing w:line="240" w:lineRule="exact"/>
              <w:jc w:val="center"/>
              <w:rPr>
                <w:rFonts w:eastAsiaTheme="minorEastAsia"/>
                <w:b/>
                <w:sz w:val="18"/>
                <w:szCs w:val="18"/>
              </w:rPr>
            </w:pPr>
            <w:r w:rsidRPr="00D17A60">
              <w:rPr>
                <w:rFonts w:eastAsiaTheme="minorEastAsia"/>
                <w:b/>
                <w:sz w:val="18"/>
                <w:szCs w:val="18"/>
              </w:rPr>
              <w:t>名称</w:t>
            </w:r>
          </w:p>
        </w:tc>
        <w:tc>
          <w:tcPr>
            <w:tcW w:w="408" w:type="pct"/>
            <w:vAlign w:val="center"/>
          </w:tcPr>
          <w:p w:rsidR="00D17A60" w:rsidRPr="0099790D" w:rsidRDefault="00D17A60" w:rsidP="00A067D2">
            <w:pPr>
              <w:spacing w:line="240" w:lineRule="exact"/>
              <w:jc w:val="center"/>
              <w:rPr>
                <w:rFonts w:eastAsiaTheme="minorEastAsia"/>
                <w:b/>
                <w:sz w:val="18"/>
                <w:szCs w:val="18"/>
              </w:rPr>
            </w:pPr>
            <w:r w:rsidRPr="0099790D">
              <w:rPr>
                <w:rFonts w:eastAsiaTheme="minorEastAsia"/>
                <w:b/>
                <w:sz w:val="18"/>
                <w:szCs w:val="18"/>
              </w:rPr>
              <w:t>东经</w:t>
            </w:r>
          </w:p>
        </w:tc>
        <w:tc>
          <w:tcPr>
            <w:tcW w:w="374" w:type="pct"/>
            <w:vAlign w:val="center"/>
          </w:tcPr>
          <w:p w:rsidR="00D17A60" w:rsidRPr="0099790D" w:rsidRDefault="00D17A60" w:rsidP="00A067D2">
            <w:pPr>
              <w:spacing w:line="240" w:lineRule="exact"/>
              <w:jc w:val="center"/>
              <w:rPr>
                <w:rFonts w:eastAsiaTheme="minorEastAsia"/>
                <w:b/>
                <w:sz w:val="18"/>
                <w:szCs w:val="18"/>
              </w:rPr>
            </w:pPr>
            <w:r w:rsidRPr="0099790D">
              <w:rPr>
                <w:rFonts w:eastAsiaTheme="minorEastAsia"/>
                <w:b/>
                <w:sz w:val="18"/>
                <w:szCs w:val="18"/>
              </w:rPr>
              <w:t>北纬</w:t>
            </w:r>
          </w:p>
        </w:tc>
        <w:tc>
          <w:tcPr>
            <w:tcW w:w="358" w:type="pct"/>
            <w:vAlign w:val="center"/>
          </w:tcPr>
          <w:p w:rsidR="00D17A60" w:rsidRPr="0099790D" w:rsidRDefault="00D17A60" w:rsidP="00A067D2">
            <w:pPr>
              <w:spacing w:line="240" w:lineRule="exact"/>
              <w:jc w:val="center"/>
              <w:rPr>
                <w:rFonts w:eastAsiaTheme="minorEastAsia"/>
                <w:b/>
                <w:sz w:val="18"/>
                <w:szCs w:val="18"/>
              </w:rPr>
            </w:pPr>
            <w:r w:rsidRPr="0099790D">
              <w:rPr>
                <w:rFonts w:eastAsiaTheme="minorEastAsia"/>
                <w:b/>
                <w:sz w:val="18"/>
                <w:szCs w:val="18"/>
              </w:rPr>
              <w:t>保护对象</w:t>
            </w:r>
          </w:p>
        </w:tc>
        <w:tc>
          <w:tcPr>
            <w:tcW w:w="1317" w:type="pct"/>
            <w:vAlign w:val="center"/>
          </w:tcPr>
          <w:p w:rsidR="00D17A60" w:rsidRPr="0099790D" w:rsidRDefault="00D17A60" w:rsidP="00A067D2">
            <w:pPr>
              <w:spacing w:line="240" w:lineRule="exact"/>
              <w:jc w:val="center"/>
              <w:rPr>
                <w:rFonts w:eastAsiaTheme="minorEastAsia"/>
                <w:b/>
                <w:sz w:val="18"/>
                <w:szCs w:val="18"/>
              </w:rPr>
            </w:pPr>
            <w:r w:rsidRPr="0099790D">
              <w:rPr>
                <w:rFonts w:eastAsiaTheme="minorEastAsia"/>
                <w:b/>
                <w:sz w:val="18"/>
                <w:szCs w:val="18"/>
              </w:rPr>
              <w:t>保护内容</w:t>
            </w:r>
          </w:p>
        </w:tc>
        <w:tc>
          <w:tcPr>
            <w:tcW w:w="427" w:type="pct"/>
            <w:vAlign w:val="center"/>
          </w:tcPr>
          <w:p w:rsidR="00D17A60" w:rsidRPr="0099790D" w:rsidRDefault="00D17A60" w:rsidP="00A067D2">
            <w:pPr>
              <w:spacing w:line="240" w:lineRule="exact"/>
              <w:jc w:val="center"/>
              <w:rPr>
                <w:rFonts w:eastAsiaTheme="minorEastAsia"/>
                <w:b/>
                <w:sz w:val="18"/>
                <w:szCs w:val="18"/>
              </w:rPr>
            </w:pPr>
            <w:r w:rsidRPr="0099790D">
              <w:rPr>
                <w:rFonts w:eastAsiaTheme="minorEastAsia"/>
                <w:b/>
                <w:sz w:val="18"/>
                <w:szCs w:val="18"/>
              </w:rPr>
              <w:t>环境功能区</w:t>
            </w:r>
          </w:p>
        </w:tc>
        <w:tc>
          <w:tcPr>
            <w:tcW w:w="496" w:type="pct"/>
            <w:vAlign w:val="center"/>
          </w:tcPr>
          <w:p w:rsidR="00D17A60" w:rsidRPr="0099790D" w:rsidRDefault="00D17A60" w:rsidP="00A067D2">
            <w:pPr>
              <w:spacing w:line="240" w:lineRule="exact"/>
              <w:jc w:val="center"/>
              <w:rPr>
                <w:rFonts w:eastAsiaTheme="minorEastAsia"/>
                <w:b/>
                <w:sz w:val="18"/>
                <w:szCs w:val="18"/>
              </w:rPr>
            </w:pPr>
            <w:r w:rsidRPr="0099790D">
              <w:rPr>
                <w:rFonts w:eastAsiaTheme="minorEastAsia"/>
                <w:b/>
                <w:sz w:val="18"/>
                <w:szCs w:val="18"/>
              </w:rPr>
              <w:t>相对厂址方位</w:t>
            </w:r>
          </w:p>
        </w:tc>
        <w:tc>
          <w:tcPr>
            <w:tcW w:w="496" w:type="pct"/>
            <w:vAlign w:val="center"/>
          </w:tcPr>
          <w:p w:rsidR="00D17A60" w:rsidRPr="0099790D" w:rsidRDefault="00D17A60" w:rsidP="00A067D2">
            <w:pPr>
              <w:spacing w:line="240" w:lineRule="exact"/>
              <w:jc w:val="center"/>
              <w:rPr>
                <w:rFonts w:eastAsiaTheme="minorEastAsia"/>
                <w:b/>
                <w:sz w:val="18"/>
                <w:szCs w:val="18"/>
              </w:rPr>
            </w:pPr>
            <w:r w:rsidRPr="0099790D">
              <w:rPr>
                <w:rFonts w:eastAsiaTheme="minorEastAsia"/>
                <w:b/>
                <w:sz w:val="18"/>
                <w:szCs w:val="18"/>
              </w:rPr>
              <w:t>相对厂界距离</w:t>
            </w:r>
          </w:p>
        </w:tc>
      </w:tr>
      <w:tr w:rsidR="002039C0" w:rsidRPr="00D17A60" w:rsidTr="002039C0">
        <w:trPr>
          <w:jc w:val="center"/>
        </w:trPr>
        <w:tc>
          <w:tcPr>
            <w:tcW w:w="357" w:type="pct"/>
            <w:vMerge w:val="restart"/>
            <w:vAlign w:val="center"/>
          </w:tcPr>
          <w:p w:rsidR="002039C0" w:rsidRPr="00D17A60" w:rsidRDefault="002039C0" w:rsidP="00D17A60">
            <w:pPr>
              <w:spacing w:line="240" w:lineRule="exact"/>
              <w:jc w:val="center"/>
              <w:rPr>
                <w:rFonts w:eastAsiaTheme="minorEastAsia"/>
                <w:sz w:val="18"/>
                <w:szCs w:val="18"/>
              </w:rPr>
            </w:pPr>
            <w:r w:rsidRPr="00D17A60">
              <w:rPr>
                <w:rFonts w:eastAsiaTheme="minorEastAsia" w:hint="eastAsia"/>
                <w:sz w:val="18"/>
                <w:szCs w:val="18"/>
              </w:rPr>
              <w:t>柯岩街道</w:t>
            </w:r>
          </w:p>
        </w:tc>
        <w:tc>
          <w:tcPr>
            <w:tcW w:w="768" w:type="pct"/>
            <w:vAlign w:val="center"/>
          </w:tcPr>
          <w:p w:rsidR="002039C0" w:rsidRPr="00D17A60" w:rsidRDefault="002039C0" w:rsidP="00D17A60">
            <w:pPr>
              <w:spacing w:line="240" w:lineRule="exact"/>
              <w:jc w:val="center"/>
              <w:rPr>
                <w:rFonts w:eastAsiaTheme="minorEastAsia"/>
                <w:sz w:val="18"/>
                <w:szCs w:val="18"/>
              </w:rPr>
            </w:pPr>
            <w:proofErr w:type="gramStart"/>
            <w:r w:rsidRPr="00D17A60">
              <w:rPr>
                <w:rFonts w:eastAsiaTheme="minorEastAsia" w:hint="eastAsia"/>
                <w:sz w:val="18"/>
                <w:szCs w:val="18"/>
              </w:rPr>
              <w:t>丰项</w:t>
            </w:r>
            <w:r w:rsidRPr="00D17A60">
              <w:rPr>
                <w:rFonts w:eastAsiaTheme="minorEastAsia"/>
                <w:sz w:val="18"/>
                <w:szCs w:val="18"/>
              </w:rPr>
              <w:t>村</w:t>
            </w:r>
            <w:proofErr w:type="gramEnd"/>
          </w:p>
        </w:tc>
        <w:tc>
          <w:tcPr>
            <w:tcW w:w="408" w:type="pct"/>
            <w:vAlign w:val="center"/>
          </w:tcPr>
          <w:p w:rsidR="002039C0" w:rsidRPr="00D17A60" w:rsidRDefault="002039C0" w:rsidP="00D17A60">
            <w:pPr>
              <w:spacing w:line="240" w:lineRule="exact"/>
              <w:jc w:val="center"/>
              <w:rPr>
                <w:rFonts w:eastAsiaTheme="minorEastAsia"/>
                <w:sz w:val="18"/>
                <w:szCs w:val="18"/>
              </w:rPr>
            </w:pPr>
            <w:r w:rsidRPr="00D17A60">
              <w:rPr>
                <w:rFonts w:eastAsiaTheme="minorEastAsia"/>
                <w:sz w:val="18"/>
                <w:szCs w:val="18"/>
              </w:rPr>
              <w:t>120.469937</w:t>
            </w:r>
          </w:p>
        </w:tc>
        <w:tc>
          <w:tcPr>
            <w:tcW w:w="374" w:type="pct"/>
            <w:vAlign w:val="center"/>
          </w:tcPr>
          <w:p w:rsidR="002039C0" w:rsidRPr="00D17A60" w:rsidRDefault="002039C0" w:rsidP="00D17A60">
            <w:pPr>
              <w:spacing w:line="240" w:lineRule="exact"/>
              <w:jc w:val="center"/>
              <w:rPr>
                <w:rFonts w:eastAsiaTheme="minorEastAsia"/>
                <w:sz w:val="18"/>
                <w:szCs w:val="18"/>
              </w:rPr>
            </w:pPr>
            <w:r w:rsidRPr="00D17A60">
              <w:rPr>
                <w:rFonts w:eastAsiaTheme="minorEastAsia"/>
                <w:sz w:val="18"/>
                <w:szCs w:val="18"/>
              </w:rPr>
              <w:t>30.015784</w:t>
            </w:r>
          </w:p>
        </w:tc>
        <w:tc>
          <w:tcPr>
            <w:tcW w:w="358" w:type="pct"/>
            <w:vAlign w:val="center"/>
          </w:tcPr>
          <w:p w:rsidR="002039C0" w:rsidRPr="00D17A60" w:rsidRDefault="002039C0" w:rsidP="00D17A60">
            <w:pPr>
              <w:spacing w:line="240" w:lineRule="exact"/>
              <w:jc w:val="center"/>
              <w:rPr>
                <w:rFonts w:eastAsiaTheme="minorEastAsia"/>
                <w:sz w:val="18"/>
                <w:szCs w:val="18"/>
              </w:rPr>
            </w:pPr>
            <w:r w:rsidRPr="00D17A60">
              <w:rPr>
                <w:rFonts w:eastAsiaTheme="minorEastAsia" w:hint="eastAsia"/>
                <w:sz w:val="18"/>
                <w:szCs w:val="18"/>
              </w:rPr>
              <w:t>居住区</w:t>
            </w:r>
          </w:p>
        </w:tc>
        <w:tc>
          <w:tcPr>
            <w:tcW w:w="1317" w:type="pct"/>
            <w:vAlign w:val="center"/>
          </w:tcPr>
          <w:p w:rsidR="002039C0" w:rsidRPr="00D17A60" w:rsidRDefault="002039C0" w:rsidP="00D17A60">
            <w:pPr>
              <w:spacing w:line="240" w:lineRule="exact"/>
              <w:jc w:val="center"/>
              <w:rPr>
                <w:rFonts w:eastAsiaTheme="minorEastAsia"/>
                <w:sz w:val="18"/>
                <w:szCs w:val="18"/>
              </w:rPr>
            </w:pPr>
            <w:r w:rsidRPr="00D17A60">
              <w:rPr>
                <w:rFonts w:eastAsiaTheme="minorEastAsia" w:hint="eastAsia"/>
                <w:sz w:val="18"/>
                <w:szCs w:val="18"/>
              </w:rPr>
              <w:t>约</w:t>
            </w:r>
            <w:r w:rsidRPr="00D17A60">
              <w:rPr>
                <w:rFonts w:eastAsiaTheme="minorEastAsia"/>
                <w:sz w:val="18"/>
                <w:szCs w:val="18"/>
              </w:rPr>
              <w:t>1014</w:t>
            </w:r>
            <w:r w:rsidRPr="00D17A60">
              <w:rPr>
                <w:rFonts w:eastAsiaTheme="minorEastAsia"/>
                <w:sz w:val="18"/>
                <w:szCs w:val="18"/>
              </w:rPr>
              <w:t>户，</w:t>
            </w:r>
            <w:r w:rsidRPr="00D17A60">
              <w:rPr>
                <w:rFonts w:eastAsiaTheme="minorEastAsia" w:hint="eastAsia"/>
                <w:sz w:val="18"/>
                <w:szCs w:val="18"/>
              </w:rPr>
              <w:t>约</w:t>
            </w:r>
            <w:r w:rsidRPr="00D17A60">
              <w:rPr>
                <w:rFonts w:eastAsiaTheme="minorEastAsia"/>
                <w:sz w:val="18"/>
                <w:szCs w:val="18"/>
              </w:rPr>
              <w:t>3047</w:t>
            </w:r>
            <w:r w:rsidRPr="00D17A60">
              <w:rPr>
                <w:rFonts w:eastAsiaTheme="minorEastAsia"/>
                <w:sz w:val="18"/>
                <w:szCs w:val="18"/>
              </w:rPr>
              <w:t>人</w:t>
            </w:r>
          </w:p>
        </w:tc>
        <w:tc>
          <w:tcPr>
            <w:tcW w:w="427" w:type="pct"/>
            <w:vMerge w:val="restart"/>
            <w:vAlign w:val="center"/>
          </w:tcPr>
          <w:p w:rsidR="002039C0" w:rsidRPr="00D17A60" w:rsidRDefault="002039C0" w:rsidP="00D17A60">
            <w:pPr>
              <w:spacing w:line="240" w:lineRule="exact"/>
              <w:jc w:val="center"/>
              <w:rPr>
                <w:rFonts w:eastAsiaTheme="minorEastAsia"/>
                <w:sz w:val="18"/>
                <w:szCs w:val="18"/>
              </w:rPr>
            </w:pPr>
            <w:r w:rsidRPr="00D17A60">
              <w:rPr>
                <w:rFonts w:eastAsiaTheme="minorEastAsia"/>
                <w:sz w:val="18"/>
                <w:szCs w:val="18"/>
              </w:rPr>
              <w:t>二类空气</w:t>
            </w:r>
          </w:p>
          <w:p w:rsidR="002039C0" w:rsidRPr="00D17A60" w:rsidRDefault="002039C0" w:rsidP="00D17A60">
            <w:pPr>
              <w:spacing w:line="240" w:lineRule="exact"/>
              <w:jc w:val="center"/>
              <w:rPr>
                <w:rFonts w:eastAsiaTheme="minorEastAsia"/>
                <w:sz w:val="18"/>
                <w:szCs w:val="18"/>
              </w:rPr>
            </w:pPr>
            <w:r w:rsidRPr="00D17A60">
              <w:rPr>
                <w:rFonts w:eastAsiaTheme="minorEastAsia"/>
                <w:sz w:val="18"/>
                <w:szCs w:val="18"/>
              </w:rPr>
              <w:t>功能区</w:t>
            </w:r>
          </w:p>
        </w:tc>
        <w:tc>
          <w:tcPr>
            <w:tcW w:w="496" w:type="pct"/>
            <w:vAlign w:val="center"/>
          </w:tcPr>
          <w:p w:rsidR="002039C0" w:rsidRPr="00D17A60" w:rsidRDefault="002039C0" w:rsidP="00D17A60">
            <w:pPr>
              <w:spacing w:line="240" w:lineRule="exact"/>
              <w:jc w:val="center"/>
              <w:rPr>
                <w:rFonts w:eastAsiaTheme="minorEastAsia"/>
                <w:sz w:val="18"/>
                <w:szCs w:val="18"/>
              </w:rPr>
            </w:pPr>
            <w:r w:rsidRPr="00D17A60">
              <w:rPr>
                <w:rFonts w:eastAsiaTheme="minorEastAsia" w:hint="eastAsia"/>
                <w:sz w:val="18"/>
                <w:szCs w:val="18"/>
              </w:rPr>
              <w:t>N</w:t>
            </w:r>
          </w:p>
        </w:tc>
        <w:tc>
          <w:tcPr>
            <w:tcW w:w="496" w:type="pct"/>
            <w:vAlign w:val="center"/>
          </w:tcPr>
          <w:p w:rsidR="002039C0" w:rsidRPr="00D17A60" w:rsidRDefault="002039C0" w:rsidP="00D17A60">
            <w:pPr>
              <w:spacing w:line="240" w:lineRule="exact"/>
              <w:jc w:val="center"/>
              <w:rPr>
                <w:rFonts w:eastAsiaTheme="minorEastAsia"/>
                <w:sz w:val="18"/>
                <w:szCs w:val="18"/>
              </w:rPr>
            </w:pPr>
            <w:r>
              <w:rPr>
                <w:rFonts w:eastAsiaTheme="minorEastAsia" w:hint="eastAsia"/>
                <w:sz w:val="18"/>
                <w:szCs w:val="18"/>
              </w:rPr>
              <w:t>约</w:t>
            </w:r>
            <w:r w:rsidRPr="00D17A60">
              <w:rPr>
                <w:rFonts w:eastAsiaTheme="minorEastAsia" w:hint="eastAsia"/>
                <w:sz w:val="18"/>
                <w:szCs w:val="18"/>
              </w:rPr>
              <w:t>540</w:t>
            </w:r>
            <w:r>
              <w:rPr>
                <w:rFonts w:eastAsiaTheme="minorEastAsia" w:hint="eastAsia"/>
                <w:sz w:val="18"/>
                <w:szCs w:val="18"/>
              </w:rPr>
              <w:t>m</w:t>
            </w:r>
          </w:p>
        </w:tc>
      </w:tr>
      <w:tr w:rsidR="002039C0" w:rsidRPr="00D17A60" w:rsidTr="002039C0">
        <w:trPr>
          <w:jc w:val="center"/>
        </w:trPr>
        <w:tc>
          <w:tcPr>
            <w:tcW w:w="357" w:type="pct"/>
            <w:vMerge/>
            <w:vAlign w:val="center"/>
          </w:tcPr>
          <w:p w:rsidR="002039C0" w:rsidRPr="00D17A60" w:rsidRDefault="002039C0" w:rsidP="00D17A60">
            <w:pPr>
              <w:spacing w:line="240" w:lineRule="exact"/>
              <w:jc w:val="center"/>
              <w:rPr>
                <w:rFonts w:eastAsiaTheme="minorEastAsia"/>
                <w:sz w:val="18"/>
                <w:szCs w:val="18"/>
              </w:rPr>
            </w:pPr>
          </w:p>
        </w:tc>
        <w:tc>
          <w:tcPr>
            <w:tcW w:w="768" w:type="pct"/>
            <w:vAlign w:val="center"/>
          </w:tcPr>
          <w:p w:rsidR="002039C0" w:rsidRPr="00D17A60" w:rsidRDefault="002039C0" w:rsidP="00D17A60">
            <w:pPr>
              <w:spacing w:line="240" w:lineRule="exact"/>
              <w:jc w:val="center"/>
              <w:rPr>
                <w:rFonts w:eastAsiaTheme="minorEastAsia"/>
                <w:sz w:val="18"/>
                <w:szCs w:val="18"/>
              </w:rPr>
            </w:pPr>
            <w:proofErr w:type="gramStart"/>
            <w:r w:rsidRPr="00D17A60">
              <w:rPr>
                <w:rFonts w:eastAsiaTheme="minorEastAsia"/>
                <w:sz w:val="18"/>
                <w:szCs w:val="18"/>
              </w:rPr>
              <w:t>河塔村</w:t>
            </w:r>
            <w:proofErr w:type="gramEnd"/>
          </w:p>
        </w:tc>
        <w:tc>
          <w:tcPr>
            <w:tcW w:w="408" w:type="pct"/>
            <w:vAlign w:val="center"/>
          </w:tcPr>
          <w:p w:rsidR="002039C0" w:rsidRPr="00D17A60" w:rsidRDefault="002039C0" w:rsidP="00D17A60">
            <w:pPr>
              <w:spacing w:line="240" w:lineRule="exact"/>
              <w:jc w:val="center"/>
              <w:rPr>
                <w:rFonts w:eastAsiaTheme="minorEastAsia"/>
                <w:sz w:val="18"/>
                <w:szCs w:val="18"/>
              </w:rPr>
            </w:pPr>
            <w:r w:rsidRPr="00D17A60">
              <w:rPr>
                <w:rFonts w:eastAsiaTheme="minorEastAsia"/>
                <w:sz w:val="18"/>
                <w:szCs w:val="18"/>
              </w:rPr>
              <w:t>120.461998</w:t>
            </w:r>
          </w:p>
        </w:tc>
        <w:tc>
          <w:tcPr>
            <w:tcW w:w="374" w:type="pct"/>
            <w:vAlign w:val="center"/>
          </w:tcPr>
          <w:p w:rsidR="002039C0" w:rsidRPr="00D17A60" w:rsidRDefault="002039C0" w:rsidP="00D17A60">
            <w:pPr>
              <w:spacing w:line="240" w:lineRule="exact"/>
              <w:jc w:val="center"/>
              <w:rPr>
                <w:rFonts w:eastAsiaTheme="minorEastAsia"/>
                <w:sz w:val="18"/>
                <w:szCs w:val="18"/>
              </w:rPr>
            </w:pPr>
            <w:r w:rsidRPr="00D17A60">
              <w:rPr>
                <w:rFonts w:eastAsiaTheme="minorEastAsia"/>
                <w:sz w:val="18"/>
                <w:szCs w:val="18"/>
              </w:rPr>
              <w:t>30.022621</w:t>
            </w:r>
          </w:p>
        </w:tc>
        <w:tc>
          <w:tcPr>
            <w:tcW w:w="358" w:type="pct"/>
            <w:vAlign w:val="center"/>
          </w:tcPr>
          <w:p w:rsidR="002039C0" w:rsidRPr="00D17A60" w:rsidRDefault="002039C0" w:rsidP="00D17A60">
            <w:pPr>
              <w:spacing w:line="240" w:lineRule="exact"/>
              <w:jc w:val="center"/>
              <w:rPr>
                <w:rFonts w:eastAsiaTheme="minorEastAsia"/>
                <w:sz w:val="18"/>
                <w:szCs w:val="18"/>
              </w:rPr>
            </w:pPr>
            <w:r w:rsidRPr="00D17A60">
              <w:rPr>
                <w:rFonts w:eastAsiaTheme="minorEastAsia" w:hint="eastAsia"/>
                <w:sz w:val="18"/>
                <w:szCs w:val="18"/>
              </w:rPr>
              <w:t>居住区</w:t>
            </w:r>
          </w:p>
        </w:tc>
        <w:tc>
          <w:tcPr>
            <w:tcW w:w="1317" w:type="pct"/>
            <w:vAlign w:val="center"/>
          </w:tcPr>
          <w:p w:rsidR="002039C0" w:rsidRPr="00D17A60" w:rsidRDefault="002039C0" w:rsidP="00D17A60">
            <w:pPr>
              <w:spacing w:line="240" w:lineRule="exact"/>
              <w:jc w:val="center"/>
              <w:rPr>
                <w:rFonts w:eastAsiaTheme="minorEastAsia"/>
                <w:sz w:val="18"/>
                <w:szCs w:val="18"/>
              </w:rPr>
            </w:pPr>
            <w:r w:rsidRPr="00D17A60">
              <w:rPr>
                <w:rFonts w:eastAsiaTheme="minorEastAsia" w:hint="eastAsia"/>
                <w:sz w:val="18"/>
                <w:szCs w:val="18"/>
              </w:rPr>
              <w:t>约</w:t>
            </w:r>
            <w:r w:rsidRPr="00D17A60">
              <w:rPr>
                <w:rFonts w:eastAsiaTheme="minorEastAsia"/>
                <w:sz w:val="18"/>
                <w:szCs w:val="18"/>
              </w:rPr>
              <w:t>375</w:t>
            </w:r>
            <w:r w:rsidRPr="00D17A60">
              <w:rPr>
                <w:rFonts w:eastAsiaTheme="minorEastAsia"/>
                <w:sz w:val="18"/>
                <w:szCs w:val="18"/>
              </w:rPr>
              <w:t>户</w:t>
            </w:r>
            <w:r w:rsidRPr="00D17A60">
              <w:rPr>
                <w:rFonts w:eastAsiaTheme="minorEastAsia" w:hint="eastAsia"/>
                <w:sz w:val="18"/>
                <w:szCs w:val="18"/>
              </w:rPr>
              <w:t>，约</w:t>
            </w:r>
            <w:r w:rsidRPr="00D17A60">
              <w:rPr>
                <w:rFonts w:eastAsiaTheme="minorEastAsia"/>
                <w:sz w:val="18"/>
                <w:szCs w:val="18"/>
              </w:rPr>
              <w:t>1171</w:t>
            </w:r>
            <w:r w:rsidRPr="00D17A60">
              <w:rPr>
                <w:rFonts w:eastAsiaTheme="minorEastAsia"/>
                <w:sz w:val="18"/>
                <w:szCs w:val="18"/>
              </w:rPr>
              <w:t>人</w:t>
            </w:r>
          </w:p>
        </w:tc>
        <w:tc>
          <w:tcPr>
            <w:tcW w:w="427" w:type="pct"/>
            <w:vMerge/>
            <w:vAlign w:val="center"/>
          </w:tcPr>
          <w:p w:rsidR="002039C0" w:rsidRPr="00D17A60" w:rsidRDefault="002039C0" w:rsidP="00D17A60">
            <w:pPr>
              <w:spacing w:line="240" w:lineRule="exact"/>
              <w:jc w:val="center"/>
              <w:rPr>
                <w:rFonts w:eastAsiaTheme="minorEastAsia"/>
                <w:sz w:val="18"/>
                <w:szCs w:val="18"/>
              </w:rPr>
            </w:pPr>
          </w:p>
        </w:tc>
        <w:tc>
          <w:tcPr>
            <w:tcW w:w="496" w:type="pct"/>
            <w:vAlign w:val="center"/>
          </w:tcPr>
          <w:p w:rsidR="002039C0" w:rsidRPr="00D17A60" w:rsidRDefault="002039C0" w:rsidP="00D17A60">
            <w:pPr>
              <w:spacing w:line="240" w:lineRule="exact"/>
              <w:jc w:val="center"/>
              <w:rPr>
                <w:rFonts w:eastAsiaTheme="minorEastAsia"/>
                <w:sz w:val="18"/>
                <w:szCs w:val="18"/>
              </w:rPr>
            </w:pPr>
            <w:r w:rsidRPr="00D17A60">
              <w:rPr>
                <w:rFonts w:eastAsiaTheme="minorEastAsia" w:hint="eastAsia"/>
                <w:sz w:val="18"/>
                <w:szCs w:val="18"/>
              </w:rPr>
              <w:t>N</w:t>
            </w:r>
          </w:p>
        </w:tc>
        <w:tc>
          <w:tcPr>
            <w:tcW w:w="496" w:type="pct"/>
            <w:vAlign w:val="center"/>
          </w:tcPr>
          <w:p w:rsidR="002039C0" w:rsidRPr="00D17A60" w:rsidRDefault="002039C0" w:rsidP="00D17A60">
            <w:pPr>
              <w:spacing w:line="240" w:lineRule="exact"/>
              <w:jc w:val="center"/>
              <w:rPr>
                <w:rFonts w:eastAsiaTheme="minorEastAsia"/>
                <w:sz w:val="18"/>
                <w:szCs w:val="18"/>
              </w:rPr>
            </w:pPr>
            <w:r>
              <w:rPr>
                <w:rFonts w:eastAsiaTheme="minorEastAsia" w:hint="eastAsia"/>
                <w:sz w:val="18"/>
                <w:szCs w:val="18"/>
              </w:rPr>
              <w:t>约</w:t>
            </w:r>
            <w:r w:rsidRPr="00D17A60">
              <w:rPr>
                <w:rFonts w:eastAsiaTheme="minorEastAsia" w:hint="eastAsia"/>
                <w:sz w:val="18"/>
                <w:szCs w:val="18"/>
              </w:rPr>
              <w:t>1220</w:t>
            </w:r>
            <w:r>
              <w:rPr>
                <w:rFonts w:eastAsiaTheme="minorEastAsia" w:hint="eastAsia"/>
                <w:sz w:val="18"/>
                <w:szCs w:val="18"/>
              </w:rPr>
              <w:t>m</w:t>
            </w:r>
          </w:p>
        </w:tc>
      </w:tr>
      <w:tr w:rsidR="002039C0" w:rsidRPr="00D17A60" w:rsidTr="002039C0">
        <w:trPr>
          <w:jc w:val="center"/>
        </w:trPr>
        <w:tc>
          <w:tcPr>
            <w:tcW w:w="357" w:type="pct"/>
            <w:vMerge/>
            <w:vAlign w:val="center"/>
          </w:tcPr>
          <w:p w:rsidR="002039C0" w:rsidRPr="00D17A60" w:rsidRDefault="002039C0" w:rsidP="00D17A60">
            <w:pPr>
              <w:spacing w:line="240" w:lineRule="exact"/>
              <w:jc w:val="center"/>
              <w:rPr>
                <w:rFonts w:eastAsiaTheme="minorEastAsia"/>
                <w:sz w:val="18"/>
                <w:szCs w:val="18"/>
              </w:rPr>
            </w:pPr>
          </w:p>
        </w:tc>
        <w:tc>
          <w:tcPr>
            <w:tcW w:w="768" w:type="pct"/>
            <w:vAlign w:val="center"/>
          </w:tcPr>
          <w:p w:rsidR="002039C0" w:rsidRPr="00D17A60" w:rsidRDefault="002039C0" w:rsidP="00D17A60">
            <w:pPr>
              <w:spacing w:line="240" w:lineRule="exact"/>
              <w:jc w:val="center"/>
              <w:rPr>
                <w:rFonts w:eastAsiaTheme="minorEastAsia"/>
                <w:sz w:val="18"/>
                <w:szCs w:val="18"/>
              </w:rPr>
            </w:pPr>
            <w:r w:rsidRPr="00D17A60">
              <w:rPr>
                <w:rFonts w:eastAsiaTheme="minorEastAsia"/>
                <w:sz w:val="18"/>
                <w:szCs w:val="18"/>
              </w:rPr>
              <w:t>秋湖村</w:t>
            </w:r>
          </w:p>
        </w:tc>
        <w:tc>
          <w:tcPr>
            <w:tcW w:w="408" w:type="pct"/>
            <w:vAlign w:val="center"/>
          </w:tcPr>
          <w:p w:rsidR="002039C0" w:rsidRPr="00D17A60" w:rsidRDefault="002039C0" w:rsidP="00D17A60">
            <w:pPr>
              <w:spacing w:line="240" w:lineRule="exact"/>
              <w:jc w:val="center"/>
              <w:rPr>
                <w:rFonts w:eastAsiaTheme="minorEastAsia"/>
                <w:sz w:val="18"/>
                <w:szCs w:val="18"/>
              </w:rPr>
            </w:pPr>
            <w:r w:rsidRPr="00D17A60">
              <w:rPr>
                <w:rFonts w:eastAsiaTheme="minorEastAsia"/>
                <w:sz w:val="18"/>
                <w:szCs w:val="18"/>
              </w:rPr>
              <w:t>120.482039</w:t>
            </w:r>
          </w:p>
        </w:tc>
        <w:tc>
          <w:tcPr>
            <w:tcW w:w="374" w:type="pct"/>
            <w:vAlign w:val="center"/>
          </w:tcPr>
          <w:p w:rsidR="002039C0" w:rsidRPr="00D17A60" w:rsidRDefault="002039C0" w:rsidP="00D17A60">
            <w:pPr>
              <w:spacing w:line="240" w:lineRule="exact"/>
              <w:jc w:val="center"/>
              <w:rPr>
                <w:rFonts w:eastAsiaTheme="minorEastAsia"/>
                <w:sz w:val="18"/>
                <w:szCs w:val="18"/>
              </w:rPr>
            </w:pPr>
            <w:r w:rsidRPr="00D17A60">
              <w:rPr>
                <w:rFonts w:eastAsiaTheme="minorEastAsia"/>
                <w:sz w:val="18"/>
                <w:szCs w:val="18"/>
              </w:rPr>
              <w:t>30.026560</w:t>
            </w:r>
          </w:p>
        </w:tc>
        <w:tc>
          <w:tcPr>
            <w:tcW w:w="358" w:type="pct"/>
            <w:vAlign w:val="center"/>
          </w:tcPr>
          <w:p w:rsidR="002039C0" w:rsidRPr="00D17A60" w:rsidRDefault="002039C0" w:rsidP="00D17A60">
            <w:pPr>
              <w:spacing w:line="240" w:lineRule="exact"/>
              <w:jc w:val="center"/>
              <w:rPr>
                <w:rFonts w:eastAsiaTheme="minorEastAsia"/>
                <w:sz w:val="18"/>
                <w:szCs w:val="18"/>
              </w:rPr>
            </w:pPr>
            <w:r w:rsidRPr="00D17A60">
              <w:rPr>
                <w:rFonts w:eastAsiaTheme="minorEastAsia" w:hint="eastAsia"/>
                <w:sz w:val="18"/>
                <w:szCs w:val="18"/>
              </w:rPr>
              <w:t>居住区</w:t>
            </w:r>
          </w:p>
        </w:tc>
        <w:tc>
          <w:tcPr>
            <w:tcW w:w="1317" w:type="pct"/>
            <w:vAlign w:val="center"/>
          </w:tcPr>
          <w:p w:rsidR="002039C0" w:rsidRPr="00D17A60" w:rsidRDefault="002039C0" w:rsidP="00D17A60">
            <w:pPr>
              <w:spacing w:line="240" w:lineRule="exact"/>
              <w:jc w:val="center"/>
              <w:rPr>
                <w:rFonts w:eastAsiaTheme="minorEastAsia"/>
                <w:sz w:val="18"/>
                <w:szCs w:val="18"/>
              </w:rPr>
            </w:pPr>
            <w:r w:rsidRPr="00D17A60">
              <w:rPr>
                <w:rFonts w:eastAsiaTheme="minorEastAsia" w:hint="eastAsia"/>
                <w:sz w:val="18"/>
                <w:szCs w:val="18"/>
              </w:rPr>
              <w:t>约</w:t>
            </w:r>
            <w:r w:rsidRPr="00D17A60">
              <w:rPr>
                <w:rFonts w:eastAsiaTheme="minorEastAsia"/>
                <w:sz w:val="18"/>
                <w:szCs w:val="18"/>
              </w:rPr>
              <w:t>712</w:t>
            </w:r>
            <w:r w:rsidRPr="00D17A60">
              <w:rPr>
                <w:rFonts w:eastAsiaTheme="minorEastAsia"/>
                <w:sz w:val="18"/>
                <w:szCs w:val="18"/>
              </w:rPr>
              <w:t>户，</w:t>
            </w:r>
            <w:r w:rsidRPr="00D17A60">
              <w:rPr>
                <w:rFonts w:eastAsiaTheme="minorEastAsia" w:hint="eastAsia"/>
                <w:sz w:val="18"/>
                <w:szCs w:val="18"/>
              </w:rPr>
              <w:t>约</w:t>
            </w:r>
            <w:r w:rsidRPr="00D17A60">
              <w:rPr>
                <w:rFonts w:eastAsiaTheme="minorEastAsia"/>
                <w:sz w:val="18"/>
                <w:szCs w:val="18"/>
              </w:rPr>
              <w:t>2161</w:t>
            </w:r>
            <w:r w:rsidRPr="00D17A60">
              <w:rPr>
                <w:rFonts w:eastAsiaTheme="minorEastAsia"/>
                <w:sz w:val="18"/>
                <w:szCs w:val="18"/>
              </w:rPr>
              <w:t>人</w:t>
            </w:r>
          </w:p>
        </w:tc>
        <w:tc>
          <w:tcPr>
            <w:tcW w:w="427" w:type="pct"/>
            <w:vMerge/>
            <w:vAlign w:val="center"/>
          </w:tcPr>
          <w:p w:rsidR="002039C0" w:rsidRPr="00D17A60" w:rsidRDefault="002039C0" w:rsidP="00D17A60">
            <w:pPr>
              <w:spacing w:line="240" w:lineRule="exact"/>
              <w:jc w:val="center"/>
              <w:rPr>
                <w:rFonts w:eastAsiaTheme="minorEastAsia"/>
                <w:sz w:val="18"/>
                <w:szCs w:val="18"/>
              </w:rPr>
            </w:pPr>
          </w:p>
        </w:tc>
        <w:tc>
          <w:tcPr>
            <w:tcW w:w="496" w:type="pct"/>
            <w:vAlign w:val="center"/>
          </w:tcPr>
          <w:p w:rsidR="002039C0" w:rsidRPr="00D17A60" w:rsidRDefault="002039C0" w:rsidP="00D17A60">
            <w:pPr>
              <w:spacing w:line="240" w:lineRule="exact"/>
              <w:jc w:val="center"/>
              <w:rPr>
                <w:rFonts w:eastAsiaTheme="minorEastAsia"/>
                <w:sz w:val="18"/>
                <w:szCs w:val="18"/>
              </w:rPr>
            </w:pPr>
            <w:r w:rsidRPr="00D17A60">
              <w:rPr>
                <w:rFonts w:eastAsiaTheme="minorEastAsia" w:hint="eastAsia"/>
                <w:sz w:val="18"/>
                <w:szCs w:val="18"/>
              </w:rPr>
              <w:t>NE</w:t>
            </w:r>
          </w:p>
        </w:tc>
        <w:tc>
          <w:tcPr>
            <w:tcW w:w="496" w:type="pct"/>
            <w:vAlign w:val="center"/>
          </w:tcPr>
          <w:p w:rsidR="002039C0" w:rsidRPr="00D17A60" w:rsidRDefault="002039C0" w:rsidP="00D17A60">
            <w:pPr>
              <w:spacing w:line="240" w:lineRule="exact"/>
              <w:jc w:val="center"/>
              <w:rPr>
                <w:rFonts w:eastAsiaTheme="minorEastAsia"/>
                <w:sz w:val="18"/>
                <w:szCs w:val="18"/>
              </w:rPr>
            </w:pPr>
            <w:r>
              <w:rPr>
                <w:rFonts w:eastAsiaTheme="minorEastAsia" w:hint="eastAsia"/>
                <w:sz w:val="18"/>
                <w:szCs w:val="18"/>
              </w:rPr>
              <w:t>约</w:t>
            </w:r>
            <w:r w:rsidRPr="00D17A60">
              <w:rPr>
                <w:rFonts w:eastAsiaTheme="minorEastAsia" w:hint="eastAsia"/>
                <w:sz w:val="18"/>
                <w:szCs w:val="18"/>
              </w:rPr>
              <w:t>2200</w:t>
            </w:r>
            <w:r>
              <w:rPr>
                <w:rFonts w:eastAsiaTheme="minorEastAsia" w:hint="eastAsia"/>
                <w:sz w:val="18"/>
                <w:szCs w:val="18"/>
              </w:rPr>
              <w:t>m</w:t>
            </w:r>
          </w:p>
        </w:tc>
      </w:tr>
      <w:tr w:rsidR="002039C0" w:rsidRPr="00D17A60" w:rsidTr="002039C0">
        <w:trPr>
          <w:jc w:val="center"/>
        </w:trPr>
        <w:tc>
          <w:tcPr>
            <w:tcW w:w="357" w:type="pct"/>
            <w:vMerge/>
            <w:vAlign w:val="center"/>
          </w:tcPr>
          <w:p w:rsidR="002039C0" w:rsidRPr="00D17A60" w:rsidRDefault="002039C0" w:rsidP="00D17A60">
            <w:pPr>
              <w:spacing w:line="240" w:lineRule="exact"/>
              <w:jc w:val="center"/>
              <w:rPr>
                <w:rFonts w:eastAsiaTheme="minorEastAsia"/>
                <w:sz w:val="18"/>
                <w:szCs w:val="18"/>
              </w:rPr>
            </w:pPr>
          </w:p>
        </w:tc>
        <w:tc>
          <w:tcPr>
            <w:tcW w:w="768" w:type="pct"/>
            <w:vAlign w:val="center"/>
          </w:tcPr>
          <w:p w:rsidR="002039C0" w:rsidRPr="00D17A60" w:rsidRDefault="002039C0" w:rsidP="00D17A60">
            <w:pPr>
              <w:spacing w:line="240" w:lineRule="exact"/>
              <w:jc w:val="center"/>
              <w:rPr>
                <w:rFonts w:eastAsiaTheme="minorEastAsia"/>
                <w:sz w:val="18"/>
                <w:szCs w:val="18"/>
              </w:rPr>
            </w:pPr>
            <w:r w:rsidRPr="00D17A60">
              <w:rPr>
                <w:rFonts w:eastAsiaTheme="minorEastAsia" w:hint="eastAsia"/>
                <w:sz w:val="18"/>
                <w:szCs w:val="18"/>
              </w:rPr>
              <w:t>清和园</w:t>
            </w:r>
          </w:p>
        </w:tc>
        <w:tc>
          <w:tcPr>
            <w:tcW w:w="408" w:type="pct"/>
            <w:vAlign w:val="center"/>
          </w:tcPr>
          <w:p w:rsidR="002039C0" w:rsidRPr="00D17A60" w:rsidRDefault="002039C0" w:rsidP="00D17A60">
            <w:pPr>
              <w:spacing w:line="240" w:lineRule="exact"/>
              <w:jc w:val="center"/>
              <w:rPr>
                <w:rFonts w:eastAsiaTheme="minorEastAsia"/>
                <w:sz w:val="18"/>
                <w:szCs w:val="18"/>
              </w:rPr>
            </w:pPr>
            <w:r w:rsidRPr="00D17A60">
              <w:rPr>
                <w:rFonts w:eastAsiaTheme="minorEastAsia"/>
                <w:sz w:val="18"/>
                <w:szCs w:val="18"/>
              </w:rPr>
              <w:t>120.473328</w:t>
            </w:r>
          </w:p>
        </w:tc>
        <w:tc>
          <w:tcPr>
            <w:tcW w:w="374" w:type="pct"/>
            <w:vAlign w:val="center"/>
          </w:tcPr>
          <w:p w:rsidR="002039C0" w:rsidRPr="00D17A60" w:rsidRDefault="002039C0" w:rsidP="00D17A60">
            <w:pPr>
              <w:spacing w:line="240" w:lineRule="exact"/>
              <w:jc w:val="center"/>
              <w:rPr>
                <w:rFonts w:eastAsiaTheme="minorEastAsia"/>
                <w:sz w:val="18"/>
                <w:szCs w:val="18"/>
              </w:rPr>
            </w:pPr>
            <w:r w:rsidRPr="00D17A60">
              <w:rPr>
                <w:rFonts w:eastAsiaTheme="minorEastAsia"/>
                <w:sz w:val="18"/>
                <w:szCs w:val="18"/>
              </w:rPr>
              <w:t>30.024590</w:t>
            </w:r>
          </w:p>
        </w:tc>
        <w:tc>
          <w:tcPr>
            <w:tcW w:w="358" w:type="pct"/>
            <w:vAlign w:val="center"/>
          </w:tcPr>
          <w:p w:rsidR="002039C0" w:rsidRPr="00D17A60" w:rsidRDefault="002039C0" w:rsidP="00D17A60">
            <w:pPr>
              <w:spacing w:line="240" w:lineRule="exact"/>
              <w:jc w:val="center"/>
              <w:rPr>
                <w:rFonts w:eastAsiaTheme="minorEastAsia"/>
                <w:sz w:val="18"/>
                <w:szCs w:val="18"/>
              </w:rPr>
            </w:pPr>
            <w:r w:rsidRPr="00D17A60">
              <w:rPr>
                <w:rFonts w:eastAsiaTheme="minorEastAsia" w:hint="eastAsia"/>
                <w:sz w:val="18"/>
                <w:szCs w:val="18"/>
              </w:rPr>
              <w:t>居住区</w:t>
            </w:r>
          </w:p>
        </w:tc>
        <w:tc>
          <w:tcPr>
            <w:tcW w:w="1317" w:type="pct"/>
            <w:vAlign w:val="center"/>
          </w:tcPr>
          <w:p w:rsidR="002039C0" w:rsidRPr="00D17A60" w:rsidRDefault="002039C0" w:rsidP="00D17A60">
            <w:pPr>
              <w:spacing w:line="240" w:lineRule="exact"/>
              <w:jc w:val="center"/>
              <w:rPr>
                <w:rFonts w:eastAsiaTheme="minorEastAsia"/>
                <w:sz w:val="18"/>
                <w:szCs w:val="18"/>
              </w:rPr>
            </w:pPr>
            <w:r w:rsidRPr="00D17A60">
              <w:rPr>
                <w:rFonts w:eastAsiaTheme="minorEastAsia" w:hint="eastAsia"/>
                <w:sz w:val="18"/>
                <w:szCs w:val="18"/>
              </w:rPr>
              <w:t>约</w:t>
            </w:r>
            <w:r w:rsidRPr="00D17A60">
              <w:rPr>
                <w:rFonts w:eastAsiaTheme="minorEastAsia" w:hint="eastAsia"/>
                <w:sz w:val="18"/>
                <w:szCs w:val="18"/>
              </w:rPr>
              <w:t>168</w:t>
            </w:r>
            <w:r w:rsidRPr="00D17A60">
              <w:rPr>
                <w:rFonts w:eastAsiaTheme="minorEastAsia" w:hint="eastAsia"/>
                <w:sz w:val="18"/>
                <w:szCs w:val="18"/>
              </w:rPr>
              <w:t>户，约</w:t>
            </w:r>
            <w:r w:rsidRPr="00D17A60">
              <w:rPr>
                <w:rFonts w:eastAsiaTheme="minorEastAsia" w:hint="eastAsia"/>
                <w:sz w:val="18"/>
                <w:szCs w:val="18"/>
              </w:rPr>
              <w:t>700</w:t>
            </w:r>
            <w:r w:rsidRPr="00D17A60">
              <w:rPr>
                <w:rFonts w:eastAsiaTheme="minorEastAsia" w:hint="eastAsia"/>
                <w:sz w:val="18"/>
                <w:szCs w:val="18"/>
              </w:rPr>
              <w:t>人</w:t>
            </w:r>
          </w:p>
        </w:tc>
        <w:tc>
          <w:tcPr>
            <w:tcW w:w="427" w:type="pct"/>
            <w:vMerge/>
            <w:vAlign w:val="center"/>
          </w:tcPr>
          <w:p w:rsidR="002039C0" w:rsidRPr="00D17A60" w:rsidRDefault="002039C0" w:rsidP="00D17A60">
            <w:pPr>
              <w:spacing w:line="240" w:lineRule="exact"/>
              <w:jc w:val="center"/>
              <w:rPr>
                <w:rFonts w:eastAsiaTheme="minorEastAsia"/>
                <w:sz w:val="18"/>
                <w:szCs w:val="18"/>
              </w:rPr>
            </w:pPr>
          </w:p>
        </w:tc>
        <w:tc>
          <w:tcPr>
            <w:tcW w:w="496" w:type="pct"/>
            <w:vAlign w:val="center"/>
          </w:tcPr>
          <w:p w:rsidR="002039C0" w:rsidRPr="00D17A60" w:rsidRDefault="002039C0" w:rsidP="00D17A60">
            <w:pPr>
              <w:spacing w:line="240" w:lineRule="exact"/>
              <w:jc w:val="center"/>
              <w:rPr>
                <w:rFonts w:eastAsiaTheme="minorEastAsia"/>
                <w:sz w:val="18"/>
                <w:szCs w:val="18"/>
              </w:rPr>
            </w:pPr>
            <w:r w:rsidRPr="00D17A60">
              <w:rPr>
                <w:rFonts w:eastAsiaTheme="minorEastAsia" w:hint="eastAsia"/>
                <w:sz w:val="18"/>
                <w:szCs w:val="18"/>
              </w:rPr>
              <w:t>N</w:t>
            </w:r>
          </w:p>
        </w:tc>
        <w:tc>
          <w:tcPr>
            <w:tcW w:w="496" w:type="pct"/>
            <w:vAlign w:val="center"/>
          </w:tcPr>
          <w:p w:rsidR="002039C0" w:rsidRPr="00D17A60" w:rsidRDefault="002039C0" w:rsidP="00D17A60">
            <w:pPr>
              <w:spacing w:line="240" w:lineRule="exact"/>
              <w:jc w:val="center"/>
              <w:rPr>
                <w:rFonts w:eastAsiaTheme="minorEastAsia"/>
                <w:sz w:val="18"/>
                <w:szCs w:val="18"/>
              </w:rPr>
            </w:pPr>
            <w:r>
              <w:rPr>
                <w:rFonts w:eastAsiaTheme="minorEastAsia" w:hint="eastAsia"/>
                <w:sz w:val="18"/>
                <w:szCs w:val="18"/>
              </w:rPr>
              <w:t>约</w:t>
            </w:r>
            <w:r w:rsidRPr="00D17A60">
              <w:rPr>
                <w:rFonts w:eastAsiaTheme="minorEastAsia" w:hint="eastAsia"/>
                <w:sz w:val="18"/>
                <w:szCs w:val="18"/>
              </w:rPr>
              <w:t>1820</w:t>
            </w:r>
            <w:r>
              <w:rPr>
                <w:rFonts w:eastAsiaTheme="minorEastAsia" w:hint="eastAsia"/>
                <w:sz w:val="18"/>
                <w:szCs w:val="18"/>
              </w:rPr>
              <w:t>m</w:t>
            </w:r>
          </w:p>
        </w:tc>
      </w:tr>
      <w:tr w:rsidR="002039C0" w:rsidRPr="00D17A60" w:rsidTr="002039C0">
        <w:trPr>
          <w:jc w:val="center"/>
        </w:trPr>
        <w:tc>
          <w:tcPr>
            <w:tcW w:w="357" w:type="pct"/>
            <w:vMerge/>
            <w:vAlign w:val="center"/>
          </w:tcPr>
          <w:p w:rsidR="002039C0" w:rsidRPr="00D17A60" w:rsidRDefault="002039C0" w:rsidP="00D17A60">
            <w:pPr>
              <w:spacing w:line="240" w:lineRule="exact"/>
              <w:jc w:val="center"/>
              <w:rPr>
                <w:rFonts w:eastAsiaTheme="minorEastAsia"/>
                <w:sz w:val="18"/>
                <w:szCs w:val="18"/>
              </w:rPr>
            </w:pPr>
          </w:p>
        </w:tc>
        <w:tc>
          <w:tcPr>
            <w:tcW w:w="768" w:type="pct"/>
            <w:vAlign w:val="center"/>
          </w:tcPr>
          <w:p w:rsidR="002039C0" w:rsidRPr="00D17A60" w:rsidRDefault="002039C0" w:rsidP="00D17A60">
            <w:pPr>
              <w:spacing w:line="240" w:lineRule="exact"/>
              <w:jc w:val="center"/>
              <w:rPr>
                <w:rFonts w:eastAsiaTheme="minorEastAsia" w:hint="eastAsia"/>
                <w:sz w:val="18"/>
                <w:szCs w:val="18"/>
              </w:rPr>
            </w:pPr>
            <w:r w:rsidRPr="00D17A60">
              <w:rPr>
                <w:rFonts w:eastAsiaTheme="minorEastAsia" w:hint="eastAsia"/>
                <w:sz w:val="18"/>
                <w:szCs w:val="18"/>
              </w:rPr>
              <w:t>区福利中心</w:t>
            </w:r>
          </w:p>
        </w:tc>
        <w:tc>
          <w:tcPr>
            <w:tcW w:w="408" w:type="pct"/>
            <w:vAlign w:val="center"/>
          </w:tcPr>
          <w:p w:rsidR="002039C0" w:rsidRPr="00D17A60" w:rsidRDefault="002039C0" w:rsidP="00D17A60">
            <w:pPr>
              <w:spacing w:line="240" w:lineRule="exact"/>
              <w:jc w:val="center"/>
              <w:rPr>
                <w:rFonts w:eastAsiaTheme="minorEastAsia"/>
                <w:sz w:val="18"/>
                <w:szCs w:val="18"/>
              </w:rPr>
            </w:pPr>
            <w:r w:rsidRPr="00D17A60">
              <w:rPr>
                <w:rFonts w:eastAsiaTheme="minorEastAsia"/>
                <w:sz w:val="18"/>
                <w:szCs w:val="18"/>
              </w:rPr>
              <w:t>120.467384</w:t>
            </w:r>
          </w:p>
        </w:tc>
        <w:tc>
          <w:tcPr>
            <w:tcW w:w="374" w:type="pct"/>
            <w:vAlign w:val="center"/>
          </w:tcPr>
          <w:p w:rsidR="002039C0" w:rsidRPr="00D17A60" w:rsidRDefault="002039C0" w:rsidP="00D17A60">
            <w:pPr>
              <w:spacing w:line="240" w:lineRule="exact"/>
              <w:jc w:val="center"/>
              <w:rPr>
                <w:rFonts w:eastAsiaTheme="minorEastAsia"/>
                <w:sz w:val="18"/>
                <w:szCs w:val="18"/>
              </w:rPr>
            </w:pPr>
            <w:r w:rsidRPr="00D17A60">
              <w:rPr>
                <w:rFonts w:eastAsiaTheme="minorEastAsia"/>
                <w:sz w:val="18"/>
                <w:szCs w:val="18"/>
              </w:rPr>
              <w:t>30.027693</w:t>
            </w:r>
          </w:p>
        </w:tc>
        <w:tc>
          <w:tcPr>
            <w:tcW w:w="358" w:type="pct"/>
            <w:vAlign w:val="center"/>
          </w:tcPr>
          <w:p w:rsidR="002039C0" w:rsidRPr="00D17A60" w:rsidRDefault="002039C0" w:rsidP="00D17A60">
            <w:pPr>
              <w:spacing w:line="240" w:lineRule="exact"/>
              <w:jc w:val="center"/>
              <w:rPr>
                <w:rFonts w:eastAsiaTheme="minorEastAsia"/>
                <w:sz w:val="18"/>
                <w:szCs w:val="18"/>
              </w:rPr>
            </w:pPr>
            <w:r w:rsidRPr="00D17A60">
              <w:rPr>
                <w:rFonts w:eastAsiaTheme="minorEastAsia" w:hint="eastAsia"/>
                <w:sz w:val="18"/>
                <w:szCs w:val="18"/>
              </w:rPr>
              <w:t>医疗卫生</w:t>
            </w:r>
          </w:p>
        </w:tc>
        <w:tc>
          <w:tcPr>
            <w:tcW w:w="1317" w:type="pct"/>
            <w:vAlign w:val="center"/>
          </w:tcPr>
          <w:p w:rsidR="002039C0" w:rsidRPr="00D17A60" w:rsidRDefault="002039C0" w:rsidP="00D17A60">
            <w:pPr>
              <w:spacing w:line="240" w:lineRule="exact"/>
              <w:jc w:val="center"/>
              <w:rPr>
                <w:rFonts w:eastAsiaTheme="minorEastAsia"/>
                <w:sz w:val="18"/>
                <w:szCs w:val="18"/>
              </w:rPr>
            </w:pPr>
            <w:r w:rsidRPr="00D17A60">
              <w:rPr>
                <w:rFonts w:eastAsiaTheme="minorEastAsia" w:hint="eastAsia"/>
                <w:sz w:val="18"/>
                <w:szCs w:val="18"/>
              </w:rPr>
              <w:t>总床位约</w:t>
            </w:r>
            <w:r w:rsidRPr="00D17A60">
              <w:rPr>
                <w:rFonts w:eastAsiaTheme="minorEastAsia" w:hint="eastAsia"/>
                <w:sz w:val="18"/>
                <w:szCs w:val="18"/>
              </w:rPr>
              <w:t>422</w:t>
            </w:r>
            <w:r w:rsidRPr="00D17A60">
              <w:rPr>
                <w:rFonts w:eastAsiaTheme="minorEastAsia" w:hint="eastAsia"/>
                <w:sz w:val="18"/>
                <w:szCs w:val="18"/>
              </w:rPr>
              <w:t>张</w:t>
            </w:r>
          </w:p>
        </w:tc>
        <w:tc>
          <w:tcPr>
            <w:tcW w:w="427" w:type="pct"/>
            <w:vMerge/>
            <w:vAlign w:val="center"/>
          </w:tcPr>
          <w:p w:rsidR="002039C0" w:rsidRPr="00D17A60" w:rsidRDefault="002039C0" w:rsidP="00D17A60">
            <w:pPr>
              <w:spacing w:line="240" w:lineRule="exact"/>
              <w:jc w:val="center"/>
              <w:rPr>
                <w:rFonts w:eastAsiaTheme="minorEastAsia"/>
                <w:sz w:val="18"/>
                <w:szCs w:val="18"/>
              </w:rPr>
            </w:pPr>
          </w:p>
        </w:tc>
        <w:tc>
          <w:tcPr>
            <w:tcW w:w="496" w:type="pct"/>
            <w:vAlign w:val="center"/>
          </w:tcPr>
          <w:p w:rsidR="002039C0" w:rsidRPr="00D17A60" w:rsidRDefault="002039C0" w:rsidP="00D17A60">
            <w:pPr>
              <w:spacing w:line="240" w:lineRule="exact"/>
              <w:jc w:val="center"/>
              <w:rPr>
                <w:rFonts w:eastAsiaTheme="minorEastAsia"/>
                <w:sz w:val="18"/>
                <w:szCs w:val="18"/>
              </w:rPr>
            </w:pPr>
            <w:r w:rsidRPr="00D17A60">
              <w:rPr>
                <w:rFonts w:eastAsiaTheme="minorEastAsia" w:hint="eastAsia"/>
                <w:sz w:val="18"/>
                <w:szCs w:val="18"/>
              </w:rPr>
              <w:t>N</w:t>
            </w:r>
          </w:p>
        </w:tc>
        <w:tc>
          <w:tcPr>
            <w:tcW w:w="496" w:type="pct"/>
            <w:vAlign w:val="center"/>
          </w:tcPr>
          <w:p w:rsidR="002039C0" w:rsidRPr="00D17A60" w:rsidRDefault="002039C0" w:rsidP="00D17A60">
            <w:pPr>
              <w:spacing w:line="240" w:lineRule="exact"/>
              <w:jc w:val="center"/>
              <w:rPr>
                <w:rFonts w:eastAsiaTheme="minorEastAsia"/>
                <w:sz w:val="18"/>
                <w:szCs w:val="18"/>
              </w:rPr>
            </w:pPr>
            <w:r>
              <w:rPr>
                <w:rFonts w:eastAsiaTheme="minorEastAsia" w:hint="eastAsia"/>
                <w:sz w:val="18"/>
                <w:szCs w:val="18"/>
              </w:rPr>
              <w:t>约</w:t>
            </w:r>
            <w:r w:rsidRPr="00D17A60">
              <w:rPr>
                <w:rFonts w:eastAsiaTheme="minorEastAsia" w:hint="eastAsia"/>
                <w:sz w:val="18"/>
                <w:szCs w:val="18"/>
              </w:rPr>
              <w:t>2120</w:t>
            </w:r>
            <w:r>
              <w:rPr>
                <w:rFonts w:eastAsiaTheme="minorEastAsia" w:hint="eastAsia"/>
                <w:sz w:val="18"/>
                <w:szCs w:val="18"/>
              </w:rPr>
              <w:t>m</w:t>
            </w:r>
          </w:p>
        </w:tc>
      </w:tr>
      <w:tr w:rsidR="002039C0" w:rsidRPr="00D17A60" w:rsidTr="002039C0">
        <w:trPr>
          <w:jc w:val="center"/>
        </w:trPr>
        <w:tc>
          <w:tcPr>
            <w:tcW w:w="357" w:type="pct"/>
            <w:vMerge/>
            <w:vAlign w:val="center"/>
          </w:tcPr>
          <w:p w:rsidR="002039C0" w:rsidRPr="00D17A60" w:rsidRDefault="002039C0" w:rsidP="00D17A60">
            <w:pPr>
              <w:spacing w:line="240" w:lineRule="exact"/>
              <w:jc w:val="center"/>
              <w:rPr>
                <w:rFonts w:eastAsiaTheme="minorEastAsia"/>
                <w:sz w:val="18"/>
                <w:szCs w:val="18"/>
              </w:rPr>
            </w:pPr>
          </w:p>
        </w:tc>
        <w:tc>
          <w:tcPr>
            <w:tcW w:w="768" w:type="pct"/>
            <w:vAlign w:val="center"/>
          </w:tcPr>
          <w:p w:rsidR="002039C0" w:rsidRPr="00D17A60" w:rsidRDefault="002039C0" w:rsidP="00D17A60">
            <w:pPr>
              <w:spacing w:line="240" w:lineRule="exact"/>
              <w:jc w:val="center"/>
              <w:rPr>
                <w:rFonts w:eastAsiaTheme="minorEastAsia" w:hint="eastAsia"/>
                <w:sz w:val="18"/>
                <w:szCs w:val="18"/>
              </w:rPr>
            </w:pPr>
            <w:r w:rsidRPr="00D17A60">
              <w:rPr>
                <w:rFonts w:eastAsiaTheme="minorEastAsia" w:hint="eastAsia"/>
                <w:sz w:val="18"/>
                <w:szCs w:val="18"/>
              </w:rPr>
              <w:t>区委党校</w:t>
            </w:r>
          </w:p>
        </w:tc>
        <w:tc>
          <w:tcPr>
            <w:tcW w:w="408" w:type="pct"/>
            <w:vAlign w:val="center"/>
          </w:tcPr>
          <w:p w:rsidR="002039C0" w:rsidRPr="00D17A60" w:rsidRDefault="002039C0" w:rsidP="00D17A60">
            <w:pPr>
              <w:spacing w:line="240" w:lineRule="exact"/>
              <w:jc w:val="center"/>
              <w:rPr>
                <w:rFonts w:eastAsiaTheme="minorEastAsia"/>
                <w:sz w:val="18"/>
                <w:szCs w:val="18"/>
              </w:rPr>
            </w:pPr>
            <w:r w:rsidRPr="00D17A60">
              <w:rPr>
                <w:rFonts w:eastAsiaTheme="minorEastAsia"/>
                <w:sz w:val="18"/>
                <w:szCs w:val="18"/>
              </w:rPr>
              <w:t>120.471225</w:t>
            </w:r>
          </w:p>
        </w:tc>
        <w:tc>
          <w:tcPr>
            <w:tcW w:w="374" w:type="pct"/>
            <w:vAlign w:val="center"/>
          </w:tcPr>
          <w:p w:rsidR="002039C0" w:rsidRPr="00D17A60" w:rsidRDefault="002039C0" w:rsidP="00D17A60">
            <w:pPr>
              <w:spacing w:line="240" w:lineRule="exact"/>
              <w:jc w:val="center"/>
              <w:rPr>
                <w:rFonts w:eastAsiaTheme="minorEastAsia"/>
                <w:sz w:val="18"/>
                <w:szCs w:val="18"/>
              </w:rPr>
            </w:pPr>
            <w:r w:rsidRPr="00D17A60">
              <w:rPr>
                <w:rFonts w:eastAsiaTheme="minorEastAsia"/>
                <w:sz w:val="18"/>
                <w:szCs w:val="18"/>
              </w:rPr>
              <w:t>30.026225</w:t>
            </w:r>
          </w:p>
        </w:tc>
        <w:tc>
          <w:tcPr>
            <w:tcW w:w="358" w:type="pct"/>
            <w:vAlign w:val="center"/>
          </w:tcPr>
          <w:p w:rsidR="002039C0" w:rsidRPr="00D17A60" w:rsidRDefault="002039C0" w:rsidP="00D17A60">
            <w:pPr>
              <w:spacing w:line="240" w:lineRule="exact"/>
              <w:jc w:val="center"/>
              <w:rPr>
                <w:rFonts w:eastAsiaTheme="minorEastAsia"/>
                <w:sz w:val="18"/>
                <w:szCs w:val="18"/>
              </w:rPr>
            </w:pPr>
            <w:r w:rsidRPr="00D17A60">
              <w:rPr>
                <w:rFonts w:eastAsiaTheme="minorEastAsia" w:hint="eastAsia"/>
                <w:sz w:val="18"/>
                <w:szCs w:val="18"/>
              </w:rPr>
              <w:t>文化教育</w:t>
            </w:r>
          </w:p>
        </w:tc>
        <w:tc>
          <w:tcPr>
            <w:tcW w:w="1317" w:type="pct"/>
            <w:vAlign w:val="center"/>
          </w:tcPr>
          <w:p w:rsidR="002039C0" w:rsidRPr="00D17A60" w:rsidRDefault="002039C0" w:rsidP="00D17A60">
            <w:pPr>
              <w:spacing w:line="240" w:lineRule="exact"/>
              <w:jc w:val="center"/>
              <w:rPr>
                <w:rFonts w:eastAsiaTheme="minorEastAsia"/>
                <w:sz w:val="18"/>
                <w:szCs w:val="18"/>
              </w:rPr>
            </w:pPr>
            <w:r w:rsidRPr="00D17A60">
              <w:rPr>
                <w:rFonts w:eastAsiaTheme="minorEastAsia" w:hint="eastAsia"/>
                <w:sz w:val="18"/>
                <w:szCs w:val="18"/>
              </w:rPr>
              <w:t>教职工约</w:t>
            </w:r>
            <w:r w:rsidRPr="00D17A60">
              <w:rPr>
                <w:rFonts w:eastAsiaTheme="minorEastAsia" w:hint="eastAsia"/>
                <w:sz w:val="18"/>
                <w:szCs w:val="18"/>
              </w:rPr>
              <w:t>24</w:t>
            </w:r>
            <w:r w:rsidRPr="00D17A60">
              <w:rPr>
                <w:rFonts w:eastAsiaTheme="minorEastAsia" w:hint="eastAsia"/>
                <w:sz w:val="18"/>
                <w:szCs w:val="18"/>
              </w:rPr>
              <w:t>人，可容纳</w:t>
            </w:r>
            <w:r w:rsidRPr="00D17A60">
              <w:rPr>
                <w:rFonts w:eastAsiaTheme="minorEastAsia" w:hint="eastAsia"/>
                <w:sz w:val="18"/>
                <w:szCs w:val="18"/>
              </w:rPr>
              <w:t>1000</w:t>
            </w:r>
            <w:r w:rsidRPr="00D17A60">
              <w:rPr>
                <w:rFonts w:eastAsiaTheme="minorEastAsia" w:hint="eastAsia"/>
                <w:sz w:val="18"/>
                <w:szCs w:val="18"/>
              </w:rPr>
              <w:t>名学员培训</w:t>
            </w:r>
          </w:p>
        </w:tc>
        <w:tc>
          <w:tcPr>
            <w:tcW w:w="427" w:type="pct"/>
            <w:vMerge/>
            <w:vAlign w:val="center"/>
          </w:tcPr>
          <w:p w:rsidR="002039C0" w:rsidRPr="00D17A60" w:rsidRDefault="002039C0" w:rsidP="00D17A60">
            <w:pPr>
              <w:spacing w:line="240" w:lineRule="exact"/>
              <w:jc w:val="center"/>
              <w:rPr>
                <w:rFonts w:eastAsiaTheme="minorEastAsia"/>
                <w:sz w:val="18"/>
                <w:szCs w:val="18"/>
              </w:rPr>
            </w:pPr>
          </w:p>
        </w:tc>
        <w:tc>
          <w:tcPr>
            <w:tcW w:w="496" w:type="pct"/>
            <w:vAlign w:val="center"/>
          </w:tcPr>
          <w:p w:rsidR="002039C0" w:rsidRPr="00D17A60" w:rsidRDefault="002039C0" w:rsidP="00D17A60">
            <w:pPr>
              <w:spacing w:line="240" w:lineRule="exact"/>
              <w:jc w:val="center"/>
              <w:rPr>
                <w:rFonts w:eastAsiaTheme="minorEastAsia"/>
                <w:sz w:val="18"/>
                <w:szCs w:val="18"/>
              </w:rPr>
            </w:pPr>
            <w:r w:rsidRPr="00D17A60">
              <w:rPr>
                <w:rFonts w:eastAsiaTheme="minorEastAsia" w:hint="eastAsia"/>
                <w:sz w:val="18"/>
                <w:szCs w:val="18"/>
              </w:rPr>
              <w:t>N</w:t>
            </w:r>
          </w:p>
        </w:tc>
        <w:tc>
          <w:tcPr>
            <w:tcW w:w="496" w:type="pct"/>
            <w:vAlign w:val="center"/>
          </w:tcPr>
          <w:p w:rsidR="002039C0" w:rsidRPr="00D17A60" w:rsidRDefault="002039C0" w:rsidP="00D17A60">
            <w:pPr>
              <w:spacing w:line="240" w:lineRule="exact"/>
              <w:jc w:val="center"/>
              <w:rPr>
                <w:rFonts w:eastAsiaTheme="minorEastAsia"/>
                <w:sz w:val="18"/>
                <w:szCs w:val="18"/>
              </w:rPr>
            </w:pPr>
            <w:r>
              <w:rPr>
                <w:rFonts w:eastAsiaTheme="minorEastAsia" w:hint="eastAsia"/>
                <w:sz w:val="18"/>
                <w:szCs w:val="18"/>
              </w:rPr>
              <w:t>约</w:t>
            </w:r>
            <w:r w:rsidRPr="00D17A60">
              <w:rPr>
                <w:rFonts w:eastAsiaTheme="minorEastAsia" w:hint="eastAsia"/>
                <w:sz w:val="18"/>
                <w:szCs w:val="18"/>
              </w:rPr>
              <w:t>1960</w:t>
            </w:r>
            <w:r>
              <w:rPr>
                <w:rFonts w:eastAsiaTheme="minorEastAsia" w:hint="eastAsia"/>
                <w:sz w:val="18"/>
                <w:szCs w:val="18"/>
              </w:rPr>
              <w:t>m</w:t>
            </w:r>
          </w:p>
        </w:tc>
      </w:tr>
      <w:tr w:rsidR="002039C0" w:rsidRPr="00D17A60" w:rsidTr="002039C0">
        <w:trPr>
          <w:jc w:val="center"/>
        </w:trPr>
        <w:tc>
          <w:tcPr>
            <w:tcW w:w="357" w:type="pct"/>
            <w:vMerge/>
            <w:vAlign w:val="center"/>
          </w:tcPr>
          <w:p w:rsidR="002039C0" w:rsidRPr="00D17A60" w:rsidRDefault="002039C0" w:rsidP="00D17A60">
            <w:pPr>
              <w:spacing w:line="240" w:lineRule="exact"/>
              <w:jc w:val="center"/>
              <w:rPr>
                <w:rFonts w:eastAsiaTheme="minorEastAsia"/>
                <w:sz w:val="18"/>
                <w:szCs w:val="18"/>
              </w:rPr>
            </w:pPr>
          </w:p>
        </w:tc>
        <w:tc>
          <w:tcPr>
            <w:tcW w:w="768" w:type="pct"/>
            <w:vAlign w:val="center"/>
          </w:tcPr>
          <w:p w:rsidR="002039C0" w:rsidRPr="00D17A60" w:rsidRDefault="002039C0" w:rsidP="00D17A60">
            <w:pPr>
              <w:spacing w:line="240" w:lineRule="exact"/>
              <w:jc w:val="center"/>
              <w:rPr>
                <w:rFonts w:eastAsiaTheme="minorEastAsia" w:hint="eastAsia"/>
                <w:sz w:val="18"/>
                <w:szCs w:val="18"/>
              </w:rPr>
            </w:pPr>
            <w:r w:rsidRPr="00D17A60">
              <w:rPr>
                <w:rFonts w:eastAsiaTheme="minorEastAsia" w:hint="eastAsia"/>
                <w:sz w:val="18"/>
                <w:szCs w:val="18"/>
              </w:rPr>
              <w:t>州山小学</w:t>
            </w:r>
          </w:p>
        </w:tc>
        <w:tc>
          <w:tcPr>
            <w:tcW w:w="408" w:type="pct"/>
            <w:vAlign w:val="center"/>
          </w:tcPr>
          <w:p w:rsidR="002039C0" w:rsidRPr="00D17A60" w:rsidRDefault="002039C0" w:rsidP="00D17A60">
            <w:pPr>
              <w:spacing w:line="240" w:lineRule="exact"/>
              <w:jc w:val="center"/>
              <w:rPr>
                <w:rFonts w:eastAsiaTheme="minorEastAsia"/>
                <w:sz w:val="18"/>
                <w:szCs w:val="18"/>
              </w:rPr>
            </w:pPr>
            <w:r w:rsidRPr="00D17A60">
              <w:rPr>
                <w:rFonts w:eastAsiaTheme="minorEastAsia"/>
                <w:sz w:val="18"/>
                <w:szCs w:val="18"/>
              </w:rPr>
              <w:t>120.463318</w:t>
            </w:r>
          </w:p>
        </w:tc>
        <w:tc>
          <w:tcPr>
            <w:tcW w:w="374" w:type="pct"/>
            <w:vAlign w:val="center"/>
          </w:tcPr>
          <w:p w:rsidR="002039C0" w:rsidRPr="00D17A60" w:rsidRDefault="002039C0" w:rsidP="00D17A60">
            <w:pPr>
              <w:spacing w:line="240" w:lineRule="exact"/>
              <w:jc w:val="center"/>
              <w:rPr>
                <w:rFonts w:eastAsiaTheme="minorEastAsia"/>
                <w:sz w:val="18"/>
                <w:szCs w:val="18"/>
              </w:rPr>
            </w:pPr>
            <w:r w:rsidRPr="00D17A60">
              <w:rPr>
                <w:rFonts w:eastAsiaTheme="minorEastAsia"/>
                <w:sz w:val="18"/>
                <w:szCs w:val="18"/>
              </w:rPr>
              <w:t>30.028185</w:t>
            </w:r>
          </w:p>
        </w:tc>
        <w:tc>
          <w:tcPr>
            <w:tcW w:w="358" w:type="pct"/>
            <w:vAlign w:val="center"/>
          </w:tcPr>
          <w:p w:rsidR="002039C0" w:rsidRPr="00D17A60" w:rsidRDefault="002039C0" w:rsidP="00D17A60">
            <w:pPr>
              <w:spacing w:line="240" w:lineRule="exact"/>
              <w:jc w:val="center"/>
              <w:rPr>
                <w:rFonts w:eastAsiaTheme="minorEastAsia"/>
                <w:sz w:val="18"/>
                <w:szCs w:val="18"/>
              </w:rPr>
            </w:pPr>
            <w:r w:rsidRPr="00D17A60">
              <w:rPr>
                <w:rFonts w:eastAsiaTheme="minorEastAsia" w:hint="eastAsia"/>
                <w:sz w:val="18"/>
                <w:szCs w:val="18"/>
              </w:rPr>
              <w:t>文化教育</w:t>
            </w:r>
          </w:p>
        </w:tc>
        <w:tc>
          <w:tcPr>
            <w:tcW w:w="1317" w:type="pct"/>
            <w:vAlign w:val="center"/>
          </w:tcPr>
          <w:p w:rsidR="002039C0" w:rsidRPr="00D17A60" w:rsidRDefault="002039C0" w:rsidP="00D17A60">
            <w:pPr>
              <w:spacing w:line="240" w:lineRule="exact"/>
              <w:jc w:val="center"/>
              <w:rPr>
                <w:rFonts w:eastAsiaTheme="minorEastAsia"/>
                <w:sz w:val="18"/>
                <w:szCs w:val="18"/>
              </w:rPr>
            </w:pPr>
            <w:r w:rsidRPr="00D17A60">
              <w:rPr>
                <w:rFonts w:eastAsiaTheme="minorEastAsia" w:hint="eastAsia"/>
                <w:sz w:val="18"/>
                <w:szCs w:val="18"/>
              </w:rPr>
              <w:t>师生约</w:t>
            </w:r>
            <w:r w:rsidRPr="00D17A60">
              <w:rPr>
                <w:rFonts w:eastAsiaTheme="minorEastAsia" w:hint="eastAsia"/>
                <w:sz w:val="18"/>
                <w:szCs w:val="18"/>
              </w:rPr>
              <w:t>2000</w:t>
            </w:r>
            <w:r w:rsidRPr="00D17A60">
              <w:rPr>
                <w:rFonts w:eastAsiaTheme="minorEastAsia" w:hint="eastAsia"/>
                <w:sz w:val="18"/>
                <w:szCs w:val="18"/>
              </w:rPr>
              <w:t>人</w:t>
            </w:r>
          </w:p>
        </w:tc>
        <w:tc>
          <w:tcPr>
            <w:tcW w:w="427" w:type="pct"/>
            <w:vMerge/>
            <w:vAlign w:val="center"/>
          </w:tcPr>
          <w:p w:rsidR="002039C0" w:rsidRPr="00D17A60" w:rsidRDefault="002039C0" w:rsidP="00D17A60">
            <w:pPr>
              <w:spacing w:line="240" w:lineRule="exact"/>
              <w:jc w:val="center"/>
              <w:rPr>
                <w:rFonts w:eastAsiaTheme="minorEastAsia"/>
                <w:sz w:val="18"/>
                <w:szCs w:val="18"/>
              </w:rPr>
            </w:pPr>
          </w:p>
        </w:tc>
        <w:tc>
          <w:tcPr>
            <w:tcW w:w="496" w:type="pct"/>
            <w:vAlign w:val="center"/>
          </w:tcPr>
          <w:p w:rsidR="002039C0" w:rsidRPr="00D17A60" w:rsidRDefault="002039C0" w:rsidP="00D17A60">
            <w:pPr>
              <w:spacing w:line="240" w:lineRule="exact"/>
              <w:jc w:val="center"/>
              <w:rPr>
                <w:rFonts w:eastAsiaTheme="minorEastAsia"/>
                <w:sz w:val="18"/>
                <w:szCs w:val="18"/>
              </w:rPr>
            </w:pPr>
            <w:r w:rsidRPr="00D17A60">
              <w:rPr>
                <w:rFonts w:eastAsiaTheme="minorEastAsia" w:hint="eastAsia"/>
                <w:sz w:val="18"/>
                <w:szCs w:val="18"/>
              </w:rPr>
              <w:t>N</w:t>
            </w:r>
          </w:p>
        </w:tc>
        <w:tc>
          <w:tcPr>
            <w:tcW w:w="496" w:type="pct"/>
            <w:vAlign w:val="center"/>
          </w:tcPr>
          <w:p w:rsidR="002039C0" w:rsidRPr="00D17A60" w:rsidRDefault="002039C0" w:rsidP="00D17A60">
            <w:pPr>
              <w:spacing w:line="240" w:lineRule="exact"/>
              <w:jc w:val="center"/>
              <w:rPr>
                <w:rFonts w:eastAsiaTheme="minorEastAsia"/>
                <w:sz w:val="18"/>
                <w:szCs w:val="18"/>
              </w:rPr>
            </w:pPr>
            <w:r>
              <w:rPr>
                <w:rFonts w:eastAsiaTheme="minorEastAsia" w:hint="eastAsia"/>
                <w:sz w:val="18"/>
                <w:szCs w:val="18"/>
              </w:rPr>
              <w:t>约</w:t>
            </w:r>
            <w:r w:rsidRPr="00D17A60">
              <w:rPr>
                <w:rFonts w:eastAsiaTheme="minorEastAsia" w:hint="eastAsia"/>
                <w:sz w:val="18"/>
                <w:szCs w:val="18"/>
              </w:rPr>
              <w:t>2290</w:t>
            </w:r>
            <w:r>
              <w:rPr>
                <w:rFonts w:eastAsiaTheme="minorEastAsia" w:hint="eastAsia"/>
                <w:sz w:val="18"/>
                <w:szCs w:val="18"/>
              </w:rPr>
              <w:t>m</w:t>
            </w:r>
          </w:p>
        </w:tc>
      </w:tr>
      <w:tr w:rsidR="002039C0" w:rsidRPr="00D17A60" w:rsidTr="002039C0">
        <w:trPr>
          <w:jc w:val="center"/>
        </w:trPr>
        <w:tc>
          <w:tcPr>
            <w:tcW w:w="357" w:type="pct"/>
            <w:vMerge/>
            <w:vAlign w:val="center"/>
          </w:tcPr>
          <w:p w:rsidR="002039C0" w:rsidRPr="00D17A60" w:rsidRDefault="002039C0" w:rsidP="00D17A60">
            <w:pPr>
              <w:spacing w:line="240" w:lineRule="exact"/>
              <w:jc w:val="center"/>
              <w:rPr>
                <w:rFonts w:eastAsiaTheme="minorEastAsia"/>
                <w:sz w:val="18"/>
                <w:szCs w:val="18"/>
              </w:rPr>
            </w:pPr>
          </w:p>
        </w:tc>
        <w:tc>
          <w:tcPr>
            <w:tcW w:w="768" w:type="pct"/>
            <w:vAlign w:val="center"/>
          </w:tcPr>
          <w:p w:rsidR="002039C0" w:rsidRPr="00D17A60" w:rsidRDefault="002039C0" w:rsidP="00D17A60">
            <w:pPr>
              <w:spacing w:line="240" w:lineRule="exact"/>
              <w:jc w:val="center"/>
              <w:rPr>
                <w:rFonts w:eastAsiaTheme="minorEastAsia" w:hint="eastAsia"/>
                <w:sz w:val="18"/>
                <w:szCs w:val="18"/>
              </w:rPr>
            </w:pPr>
            <w:r>
              <w:rPr>
                <w:rFonts w:eastAsiaTheme="minorEastAsia" w:hint="eastAsia"/>
                <w:sz w:val="18"/>
                <w:szCs w:val="18"/>
              </w:rPr>
              <w:t>鉴湖旅游度假区管委会</w:t>
            </w:r>
          </w:p>
        </w:tc>
        <w:tc>
          <w:tcPr>
            <w:tcW w:w="408" w:type="pct"/>
            <w:vAlign w:val="center"/>
          </w:tcPr>
          <w:p w:rsidR="002039C0" w:rsidRPr="00D17A60" w:rsidRDefault="002039C0" w:rsidP="00D17A60">
            <w:pPr>
              <w:spacing w:line="240" w:lineRule="exact"/>
              <w:jc w:val="center"/>
              <w:rPr>
                <w:rFonts w:eastAsiaTheme="minorEastAsia"/>
                <w:sz w:val="18"/>
                <w:szCs w:val="18"/>
              </w:rPr>
            </w:pPr>
            <w:r w:rsidRPr="002039C0">
              <w:rPr>
                <w:rFonts w:eastAsiaTheme="minorEastAsia"/>
                <w:sz w:val="18"/>
                <w:szCs w:val="18"/>
              </w:rPr>
              <w:t>120.474022</w:t>
            </w:r>
          </w:p>
        </w:tc>
        <w:tc>
          <w:tcPr>
            <w:tcW w:w="374" w:type="pct"/>
            <w:vAlign w:val="center"/>
          </w:tcPr>
          <w:p w:rsidR="002039C0" w:rsidRPr="00D17A60" w:rsidRDefault="002039C0" w:rsidP="00D17A60">
            <w:pPr>
              <w:spacing w:line="240" w:lineRule="exact"/>
              <w:jc w:val="center"/>
              <w:rPr>
                <w:rFonts w:eastAsiaTheme="minorEastAsia"/>
                <w:sz w:val="18"/>
                <w:szCs w:val="18"/>
              </w:rPr>
            </w:pPr>
            <w:r w:rsidRPr="002039C0">
              <w:rPr>
                <w:rFonts w:eastAsiaTheme="minorEastAsia"/>
                <w:sz w:val="18"/>
                <w:szCs w:val="18"/>
              </w:rPr>
              <w:t>30.025858</w:t>
            </w:r>
          </w:p>
        </w:tc>
        <w:tc>
          <w:tcPr>
            <w:tcW w:w="358" w:type="pct"/>
            <w:vAlign w:val="center"/>
          </w:tcPr>
          <w:p w:rsidR="002039C0" w:rsidRPr="00D17A60" w:rsidRDefault="002039C0" w:rsidP="00D17A60">
            <w:pPr>
              <w:spacing w:line="240" w:lineRule="exact"/>
              <w:jc w:val="center"/>
              <w:rPr>
                <w:rFonts w:eastAsiaTheme="minorEastAsia" w:hint="eastAsia"/>
                <w:sz w:val="18"/>
                <w:szCs w:val="18"/>
              </w:rPr>
            </w:pPr>
            <w:r>
              <w:rPr>
                <w:rFonts w:eastAsiaTheme="minorEastAsia" w:hint="eastAsia"/>
                <w:sz w:val="18"/>
                <w:szCs w:val="18"/>
              </w:rPr>
              <w:t>行政办公</w:t>
            </w:r>
          </w:p>
        </w:tc>
        <w:tc>
          <w:tcPr>
            <w:tcW w:w="1317" w:type="pct"/>
            <w:vAlign w:val="center"/>
          </w:tcPr>
          <w:p w:rsidR="002039C0" w:rsidRPr="00D17A60" w:rsidRDefault="002039C0" w:rsidP="00D17A60">
            <w:pPr>
              <w:spacing w:line="240" w:lineRule="exact"/>
              <w:jc w:val="center"/>
              <w:rPr>
                <w:rFonts w:eastAsiaTheme="minorEastAsia" w:hint="eastAsia"/>
                <w:sz w:val="18"/>
                <w:szCs w:val="18"/>
              </w:rPr>
            </w:pPr>
            <w:r>
              <w:rPr>
                <w:rFonts w:eastAsiaTheme="minorEastAsia" w:hint="eastAsia"/>
                <w:sz w:val="18"/>
                <w:szCs w:val="18"/>
              </w:rPr>
              <w:t>/</w:t>
            </w:r>
          </w:p>
        </w:tc>
        <w:tc>
          <w:tcPr>
            <w:tcW w:w="427" w:type="pct"/>
            <w:vMerge/>
            <w:vAlign w:val="center"/>
          </w:tcPr>
          <w:p w:rsidR="002039C0" w:rsidRPr="00D17A60" w:rsidRDefault="002039C0" w:rsidP="00D17A60">
            <w:pPr>
              <w:spacing w:line="240" w:lineRule="exact"/>
              <w:jc w:val="center"/>
              <w:rPr>
                <w:rFonts w:eastAsiaTheme="minorEastAsia"/>
                <w:sz w:val="18"/>
                <w:szCs w:val="18"/>
              </w:rPr>
            </w:pPr>
          </w:p>
        </w:tc>
        <w:tc>
          <w:tcPr>
            <w:tcW w:w="496" w:type="pct"/>
            <w:vAlign w:val="center"/>
          </w:tcPr>
          <w:p w:rsidR="002039C0" w:rsidRPr="00D17A60" w:rsidRDefault="002039C0" w:rsidP="00D17A60">
            <w:pPr>
              <w:spacing w:line="240" w:lineRule="exact"/>
              <w:jc w:val="center"/>
              <w:rPr>
                <w:rFonts w:eastAsiaTheme="minorEastAsia" w:hint="eastAsia"/>
                <w:sz w:val="18"/>
                <w:szCs w:val="18"/>
              </w:rPr>
            </w:pPr>
            <w:r>
              <w:rPr>
                <w:rFonts w:eastAsiaTheme="minorEastAsia" w:hint="eastAsia"/>
                <w:sz w:val="18"/>
                <w:szCs w:val="18"/>
              </w:rPr>
              <w:t>N</w:t>
            </w:r>
          </w:p>
        </w:tc>
        <w:tc>
          <w:tcPr>
            <w:tcW w:w="496" w:type="pct"/>
            <w:vAlign w:val="center"/>
          </w:tcPr>
          <w:p w:rsidR="002039C0" w:rsidRPr="00D17A60" w:rsidRDefault="002039C0" w:rsidP="00D17A60">
            <w:pPr>
              <w:spacing w:line="240" w:lineRule="exact"/>
              <w:jc w:val="center"/>
              <w:rPr>
                <w:rFonts w:eastAsiaTheme="minorEastAsia" w:hint="eastAsia"/>
                <w:sz w:val="18"/>
                <w:szCs w:val="18"/>
              </w:rPr>
            </w:pPr>
            <w:r>
              <w:rPr>
                <w:rFonts w:eastAsiaTheme="minorEastAsia" w:hint="eastAsia"/>
                <w:sz w:val="18"/>
                <w:szCs w:val="18"/>
              </w:rPr>
              <w:t>约</w:t>
            </w:r>
            <w:r>
              <w:rPr>
                <w:rFonts w:eastAsiaTheme="minorEastAsia" w:hint="eastAsia"/>
                <w:sz w:val="18"/>
                <w:szCs w:val="18"/>
              </w:rPr>
              <w:t>2110m</w:t>
            </w:r>
          </w:p>
        </w:tc>
      </w:tr>
      <w:tr w:rsidR="00D17A60" w:rsidRPr="00D17A60" w:rsidTr="002039C0">
        <w:trPr>
          <w:jc w:val="center"/>
        </w:trPr>
        <w:tc>
          <w:tcPr>
            <w:tcW w:w="357" w:type="pct"/>
            <w:vMerge w:val="restart"/>
            <w:vAlign w:val="center"/>
          </w:tcPr>
          <w:p w:rsidR="00D17A60" w:rsidRPr="00D17A60" w:rsidRDefault="00D17A60" w:rsidP="00D17A60">
            <w:pPr>
              <w:spacing w:line="240" w:lineRule="exact"/>
              <w:jc w:val="center"/>
              <w:rPr>
                <w:rFonts w:eastAsiaTheme="minorEastAsia"/>
                <w:sz w:val="18"/>
                <w:szCs w:val="18"/>
              </w:rPr>
            </w:pPr>
            <w:r w:rsidRPr="00D17A60">
              <w:rPr>
                <w:rFonts w:eastAsiaTheme="minorEastAsia" w:hint="eastAsia"/>
                <w:sz w:val="18"/>
                <w:szCs w:val="18"/>
              </w:rPr>
              <w:t>福全街道</w:t>
            </w:r>
          </w:p>
        </w:tc>
        <w:tc>
          <w:tcPr>
            <w:tcW w:w="768" w:type="pct"/>
            <w:vAlign w:val="center"/>
          </w:tcPr>
          <w:p w:rsidR="00D17A60" w:rsidRPr="00D17A60" w:rsidRDefault="00D17A60" w:rsidP="00D17A60">
            <w:pPr>
              <w:spacing w:line="240" w:lineRule="exact"/>
              <w:jc w:val="center"/>
              <w:rPr>
                <w:rFonts w:eastAsiaTheme="minorEastAsia"/>
                <w:sz w:val="18"/>
                <w:szCs w:val="18"/>
              </w:rPr>
            </w:pPr>
            <w:r w:rsidRPr="00D17A60">
              <w:rPr>
                <w:rFonts w:eastAsiaTheme="minorEastAsia" w:hint="eastAsia"/>
                <w:sz w:val="18"/>
                <w:szCs w:val="18"/>
              </w:rPr>
              <w:t>新</w:t>
            </w:r>
            <w:proofErr w:type="gramStart"/>
            <w:r w:rsidRPr="00D17A60">
              <w:rPr>
                <w:rFonts w:eastAsiaTheme="minorEastAsia" w:hint="eastAsia"/>
                <w:sz w:val="18"/>
                <w:szCs w:val="18"/>
              </w:rPr>
              <w:t>迪</w:t>
            </w:r>
            <w:proofErr w:type="gramEnd"/>
            <w:r w:rsidRPr="00D17A60">
              <w:rPr>
                <w:rFonts w:eastAsiaTheme="minorEastAsia" w:hint="eastAsia"/>
                <w:sz w:val="18"/>
                <w:szCs w:val="18"/>
              </w:rPr>
              <w:t>埠</w:t>
            </w:r>
            <w:r w:rsidRPr="00D17A60">
              <w:rPr>
                <w:rFonts w:eastAsiaTheme="minorEastAsia"/>
                <w:sz w:val="18"/>
                <w:szCs w:val="18"/>
              </w:rPr>
              <w:t>村</w:t>
            </w:r>
          </w:p>
        </w:tc>
        <w:tc>
          <w:tcPr>
            <w:tcW w:w="408" w:type="pct"/>
            <w:vAlign w:val="center"/>
          </w:tcPr>
          <w:p w:rsidR="00D17A60" w:rsidRPr="00D17A60" w:rsidRDefault="00D17A60" w:rsidP="00D17A60">
            <w:pPr>
              <w:spacing w:line="240" w:lineRule="exact"/>
              <w:jc w:val="center"/>
              <w:rPr>
                <w:rFonts w:eastAsiaTheme="minorEastAsia"/>
                <w:sz w:val="18"/>
                <w:szCs w:val="18"/>
              </w:rPr>
            </w:pPr>
            <w:r w:rsidRPr="00D17A60">
              <w:rPr>
                <w:rFonts w:eastAsiaTheme="minorEastAsia"/>
                <w:sz w:val="18"/>
                <w:szCs w:val="18"/>
              </w:rPr>
              <w:t>120.475538</w:t>
            </w:r>
          </w:p>
        </w:tc>
        <w:tc>
          <w:tcPr>
            <w:tcW w:w="374" w:type="pct"/>
            <w:vAlign w:val="center"/>
          </w:tcPr>
          <w:p w:rsidR="00D17A60" w:rsidRPr="00D17A60" w:rsidRDefault="00D17A60" w:rsidP="00D17A60">
            <w:pPr>
              <w:spacing w:line="240" w:lineRule="exact"/>
              <w:jc w:val="center"/>
              <w:rPr>
                <w:rFonts w:eastAsiaTheme="minorEastAsia"/>
                <w:sz w:val="18"/>
                <w:szCs w:val="18"/>
              </w:rPr>
            </w:pPr>
            <w:r w:rsidRPr="00D17A60">
              <w:rPr>
                <w:rFonts w:eastAsiaTheme="minorEastAsia"/>
                <w:sz w:val="18"/>
                <w:szCs w:val="18"/>
              </w:rPr>
              <w:t>29.998243</w:t>
            </w:r>
          </w:p>
        </w:tc>
        <w:tc>
          <w:tcPr>
            <w:tcW w:w="358" w:type="pct"/>
            <w:vAlign w:val="center"/>
          </w:tcPr>
          <w:p w:rsidR="00D17A60" w:rsidRPr="00D17A60" w:rsidRDefault="00D17A60" w:rsidP="00D17A60">
            <w:pPr>
              <w:spacing w:line="240" w:lineRule="exact"/>
              <w:jc w:val="center"/>
              <w:rPr>
                <w:rFonts w:eastAsiaTheme="minorEastAsia"/>
                <w:sz w:val="18"/>
                <w:szCs w:val="18"/>
              </w:rPr>
            </w:pPr>
            <w:r w:rsidRPr="00D17A60">
              <w:rPr>
                <w:rFonts w:eastAsiaTheme="minorEastAsia" w:hint="eastAsia"/>
                <w:sz w:val="18"/>
                <w:szCs w:val="18"/>
              </w:rPr>
              <w:t>居住区</w:t>
            </w:r>
          </w:p>
        </w:tc>
        <w:tc>
          <w:tcPr>
            <w:tcW w:w="1317" w:type="pct"/>
            <w:vAlign w:val="center"/>
          </w:tcPr>
          <w:p w:rsidR="00D17A60" w:rsidRPr="00D17A60" w:rsidRDefault="00D17A60" w:rsidP="00D17A60">
            <w:pPr>
              <w:spacing w:line="240" w:lineRule="exact"/>
              <w:jc w:val="center"/>
              <w:rPr>
                <w:rFonts w:eastAsiaTheme="minorEastAsia"/>
                <w:sz w:val="18"/>
                <w:szCs w:val="18"/>
              </w:rPr>
            </w:pPr>
            <w:r w:rsidRPr="00D17A60">
              <w:rPr>
                <w:rFonts w:eastAsiaTheme="minorEastAsia" w:hint="eastAsia"/>
                <w:sz w:val="18"/>
                <w:szCs w:val="18"/>
              </w:rPr>
              <w:t>约</w:t>
            </w:r>
            <w:r w:rsidRPr="00D17A60">
              <w:rPr>
                <w:rFonts w:eastAsiaTheme="minorEastAsia"/>
                <w:sz w:val="18"/>
                <w:szCs w:val="18"/>
              </w:rPr>
              <w:t>805</w:t>
            </w:r>
            <w:r w:rsidRPr="00D17A60">
              <w:rPr>
                <w:rFonts w:eastAsiaTheme="minorEastAsia"/>
                <w:sz w:val="18"/>
                <w:szCs w:val="18"/>
              </w:rPr>
              <w:t>户，</w:t>
            </w:r>
            <w:r w:rsidRPr="00D17A60">
              <w:rPr>
                <w:rFonts w:eastAsiaTheme="minorEastAsia" w:hint="eastAsia"/>
                <w:sz w:val="18"/>
                <w:szCs w:val="18"/>
              </w:rPr>
              <w:t>约</w:t>
            </w:r>
            <w:r w:rsidRPr="00D17A60">
              <w:rPr>
                <w:rFonts w:eastAsiaTheme="minorEastAsia"/>
                <w:sz w:val="18"/>
                <w:szCs w:val="18"/>
              </w:rPr>
              <w:t>2465</w:t>
            </w:r>
            <w:r w:rsidRPr="00D17A60">
              <w:rPr>
                <w:rFonts w:eastAsiaTheme="minorEastAsia"/>
                <w:sz w:val="18"/>
                <w:szCs w:val="18"/>
              </w:rPr>
              <w:t>人</w:t>
            </w:r>
          </w:p>
        </w:tc>
        <w:tc>
          <w:tcPr>
            <w:tcW w:w="427" w:type="pct"/>
            <w:vMerge/>
            <w:vAlign w:val="center"/>
          </w:tcPr>
          <w:p w:rsidR="00D17A60" w:rsidRPr="00D17A60" w:rsidRDefault="00D17A60" w:rsidP="00D17A60">
            <w:pPr>
              <w:spacing w:line="240" w:lineRule="exact"/>
              <w:jc w:val="center"/>
              <w:rPr>
                <w:rFonts w:eastAsiaTheme="minorEastAsia"/>
                <w:sz w:val="18"/>
                <w:szCs w:val="18"/>
              </w:rPr>
            </w:pPr>
          </w:p>
        </w:tc>
        <w:tc>
          <w:tcPr>
            <w:tcW w:w="496" w:type="pct"/>
            <w:vAlign w:val="center"/>
          </w:tcPr>
          <w:p w:rsidR="00D17A60" w:rsidRPr="00D17A60" w:rsidRDefault="00D17A60" w:rsidP="00D17A60">
            <w:pPr>
              <w:spacing w:line="240" w:lineRule="exact"/>
              <w:jc w:val="center"/>
              <w:rPr>
                <w:rFonts w:eastAsiaTheme="minorEastAsia"/>
                <w:sz w:val="18"/>
                <w:szCs w:val="18"/>
              </w:rPr>
            </w:pPr>
            <w:r w:rsidRPr="00D17A60">
              <w:rPr>
                <w:rFonts w:eastAsiaTheme="minorEastAsia" w:hint="eastAsia"/>
                <w:sz w:val="18"/>
                <w:szCs w:val="18"/>
              </w:rPr>
              <w:t>NE</w:t>
            </w:r>
          </w:p>
        </w:tc>
        <w:tc>
          <w:tcPr>
            <w:tcW w:w="496" w:type="pct"/>
            <w:vAlign w:val="center"/>
          </w:tcPr>
          <w:p w:rsidR="00D17A60" w:rsidRPr="00D17A60" w:rsidRDefault="002039C0" w:rsidP="00D17A60">
            <w:pPr>
              <w:spacing w:line="240" w:lineRule="exact"/>
              <w:jc w:val="center"/>
              <w:rPr>
                <w:rFonts w:eastAsiaTheme="minorEastAsia"/>
                <w:sz w:val="18"/>
                <w:szCs w:val="18"/>
              </w:rPr>
            </w:pPr>
            <w:r>
              <w:rPr>
                <w:rFonts w:eastAsiaTheme="minorEastAsia" w:hint="eastAsia"/>
                <w:sz w:val="18"/>
                <w:szCs w:val="18"/>
              </w:rPr>
              <w:t>约</w:t>
            </w:r>
            <w:r w:rsidR="00D17A60" w:rsidRPr="00D17A60">
              <w:rPr>
                <w:rFonts w:eastAsiaTheme="minorEastAsia" w:hint="eastAsia"/>
                <w:sz w:val="18"/>
                <w:szCs w:val="18"/>
              </w:rPr>
              <w:t>870</w:t>
            </w:r>
            <w:r>
              <w:rPr>
                <w:rFonts w:eastAsiaTheme="minorEastAsia" w:hint="eastAsia"/>
                <w:sz w:val="18"/>
                <w:szCs w:val="18"/>
              </w:rPr>
              <w:t>m</w:t>
            </w:r>
          </w:p>
        </w:tc>
      </w:tr>
      <w:tr w:rsidR="00D17A60" w:rsidRPr="00D17A60" w:rsidTr="002039C0">
        <w:trPr>
          <w:jc w:val="center"/>
        </w:trPr>
        <w:tc>
          <w:tcPr>
            <w:tcW w:w="357" w:type="pct"/>
            <w:vMerge/>
            <w:vAlign w:val="center"/>
          </w:tcPr>
          <w:p w:rsidR="00D17A60" w:rsidRPr="00D17A60" w:rsidRDefault="00D17A60" w:rsidP="00D17A60">
            <w:pPr>
              <w:spacing w:line="240" w:lineRule="exact"/>
              <w:jc w:val="center"/>
              <w:rPr>
                <w:rFonts w:eastAsiaTheme="minorEastAsia"/>
                <w:sz w:val="18"/>
                <w:szCs w:val="18"/>
              </w:rPr>
            </w:pPr>
          </w:p>
        </w:tc>
        <w:tc>
          <w:tcPr>
            <w:tcW w:w="768" w:type="pct"/>
            <w:vAlign w:val="center"/>
          </w:tcPr>
          <w:p w:rsidR="00D17A60" w:rsidRPr="00D17A60" w:rsidRDefault="00D17A60" w:rsidP="00D17A60">
            <w:pPr>
              <w:spacing w:line="240" w:lineRule="exact"/>
              <w:jc w:val="center"/>
              <w:rPr>
                <w:rFonts w:eastAsiaTheme="minorEastAsia"/>
                <w:sz w:val="18"/>
                <w:szCs w:val="18"/>
              </w:rPr>
            </w:pPr>
            <w:proofErr w:type="gramStart"/>
            <w:r w:rsidRPr="00D17A60">
              <w:rPr>
                <w:rFonts w:eastAsiaTheme="minorEastAsia"/>
                <w:sz w:val="18"/>
                <w:szCs w:val="18"/>
              </w:rPr>
              <w:t>兴联村</w:t>
            </w:r>
            <w:proofErr w:type="gramEnd"/>
          </w:p>
        </w:tc>
        <w:tc>
          <w:tcPr>
            <w:tcW w:w="408" w:type="pct"/>
            <w:vAlign w:val="center"/>
          </w:tcPr>
          <w:p w:rsidR="00D17A60" w:rsidRPr="00D17A60" w:rsidRDefault="00D17A60" w:rsidP="00D17A60">
            <w:pPr>
              <w:spacing w:line="240" w:lineRule="exact"/>
              <w:jc w:val="center"/>
              <w:rPr>
                <w:rFonts w:eastAsiaTheme="minorEastAsia"/>
                <w:sz w:val="18"/>
                <w:szCs w:val="18"/>
              </w:rPr>
            </w:pPr>
            <w:r w:rsidRPr="00D17A60">
              <w:rPr>
                <w:rFonts w:eastAsiaTheme="minorEastAsia"/>
                <w:sz w:val="18"/>
                <w:szCs w:val="18"/>
              </w:rPr>
              <w:t>120.484915</w:t>
            </w:r>
          </w:p>
        </w:tc>
        <w:tc>
          <w:tcPr>
            <w:tcW w:w="374" w:type="pct"/>
            <w:vAlign w:val="center"/>
          </w:tcPr>
          <w:p w:rsidR="00D17A60" w:rsidRPr="00D17A60" w:rsidRDefault="00D17A60" w:rsidP="00D17A60">
            <w:pPr>
              <w:spacing w:line="240" w:lineRule="exact"/>
              <w:jc w:val="center"/>
              <w:rPr>
                <w:rFonts w:eastAsiaTheme="minorEastAsia"/>
                <w:sz w:val="18"/>
                <w:szCs w:val="18"/>
              </w:rPr>
            </w:pPr>
            <w:r w:rsidRPr="00D17A60">
              <w:rPr>
                <w:rFonts w:eastAsiaTheme="minorEastAsia"/>
                <w:sz w:val="18"/>
                <w:szCs w:val="18"/>
              </w:rPr>
              <w:t>30.003335</w:t>
            </w:r>
          </w:p>
        </w:tc>
        <w:tc>
          <w:tcPr>
            <w:tcW w:w="358" w:type="pct"/>
            <w:vAlign w:val="center"/>
          </w:tcPr>
          <w:p w:rsidR="00D17A60" w:rsidRPr="00D17A60" w:rsidRDefault="00D17A60" w:rsidP="00D17A60">
            <w:pPr>
              <w:spacing w:line="240" w:lineRule="exact"/>
              <w:jc w:val="center"/>
              <w:rPr>
                <w:rFonts w:eastAsiaTheme="minorEastAsia"/>
                <w:sz w:val="18"/>
                <w:szCs w:val="18"/>
              </w:rPr>
            </w:pPr>
            <w:r w:rsidRPr="00D17A60">
              <w:rPr>
                <w:rFonts w:eastAsiaTheme="minorEastAsia" w:hint="eastAsia"/>
                <w:sz w:val="18"/>
                <w:szCs w:val="18"/>
              </w:rPr>
              <w:t>居住区</w:t>
            </w:r>
          </w:p>
        </w:tc>
        <w:tc>
          <w:tcPr>
            <w:tcW w:w="1317" w:type="pct"/>
            <w:vAlign w:val="center"/>
          </w:tcPr>
          <w:p w:rsidR="00D17A60" w:rsidRPr="00D17A60" w:rsidRDefault="00D17A60" w:rsidP="00D17A60">
            <w:pPr>
              <w:spacing w:line="240" w:lineRule="exact"/>
              <w:jc w:val="center"/>
              <w:rPr>
                <w:rFonts w:eastAsiaTheme="minorEastAsia"/>
                <w:sz w:val="18"/>
                <w:szCs w:val="18"/>
              </w:rPr>
            </w:pPr>
            <w:r w:rsidRPr="00D17A60">
              <w:rPr>
                <w:rFonts w:eastAsiaTheme="minorEastAsia" w:hint="eastAsia"/>
                <w:sz w:val="18"/>
                <w:szCs w:val="18"/>
              </w:rPr>
              <w:t>约</w:t>
            </w:r>
            <w:r w:rsidRPr="00D17A60">
              <w:rPr>
                <w:rFonts w:eastAsiaTheme="minorEastAsia"/>
                <w:sz w:val="18"/>
                <w:szCs w:val="18"/>
              </w:rPr>
              <w:t>610</w:t>
            </w:r>
            <w:r w:rsidRPr="00D17A60">
              <w:rPr>
                <w:rFonts w:eastAsiaTheme="minorEastAsia"/>
                <w:sz w:val="18"/>
                <w:szCs w:val="18"/>
              </w:rPr>
              <w:t>户，</w:t>
            </w:r>
            <w:r w:rsidRPr="00D17A60">
              <w:rPr>
                <w:rFonts w:eastAsiaTheme="minorEastAsia" w:hint="eastAsia"/>
                <w:sz w:val="18"/>
                <w:szCs w:val="18"/>
              </w:rPr>
              <w:t>约</w:t>
            </w:r>
            <w:r w:rsidRPr="00D17A60">
              <w:rPr>
                <w:rFonts w:eastAsiaTheme="minorEastAsia"/>
                <w:sz w:val="18"/>
                <w:szCs w:val="18"/>
              </w:rPr>
              <w:t>1805</w:t>
            </w:r>
            <w:r w:rsidRPr="00D17A60">
              <w:rPr>
                <w:rFonts w:eastAsiaTheme="minorEastAsia"/>
                <w:sz w:val="18"/>
                <w:szCs w:val="18"/>
              </w:rPr>
              <w:t>人</w:t>
            </w:r>
          </w:p>
        </w:tc>
        <w:tc>
          <w:tcPr>
            <w:tcW w:w="427" w:type="pct"/>
            <w:vMerge/>
            <w:vAlign w:val="center"/>
          </w:tcPr>
          <w:p w:rsidR="00D17A60" w:rsidRPr="00D17A60" w:rsidRDefault="00D17A60" w:rsidP="00D17A60">
            <w:pPr>
              <w:spacing w:line="240" w:lineRule="exact"/>
              <w:jc w:val="center"/>
              <w:rPr>
                <w:rFonts w:eastAsiaTheme="minorEastAsia"/>
                <w:sz w:val="18"/>
                <w:szCs w:val="18"/>
              </w:rPr>
            </w:pPr>
          </w:p>
        </w:tc>
        <w:tc>
          <w:tcPr>
            <w:tcW w:w="496" w:type="pct"/>
            <w:vAlign w:val="center"/>
          </w:tcPr>
          <w:p w:rsidR="00D17A60" w:rsidRPr="00D17A60" w:rsidRDefault="00D17A60" w:rsidP="00D17A60">
            <w:pPr>
              <w:spacing w:line="240" w:lineRule="exact"/>
              <w:jc w:val="center"/>
              <w:rPr>
                <w:rFonts w:eastAsiaTheme="minorEastAsia"/>
                <w:sz w:val="18"/>
                <w:szCs w:val="18"/>
              </w:rPr>
            </w:pPr>
            <w:r w:rsidRPr="00D17A60">
              <w:rPr>
                <w:rFonts w:eastAsiaTheme="minorEastAsia" w:hint="eastAsia"/>
                <w:sz w:val="18"/>
                <w:szCs w:val="18"/>
              </w:rPr>
              <w:t>E</w:t>
            </w:r>
          </w:p>
        </w:tc>
        <w:tc>
          <w:tcPr>
            <w:tcW w:w="496" w:type="pct"/>
            <w:vAlign w:val="center"/>
          </w:tcPr>
          <w:p w:rsidR="00D17A60" w:rsidRPr="00D17A60" w:rsidRDefault="002039C0" w:rsidP="00D17A60">
            <w:pPr>
              <w:spacing w:line="240" w:lineRule="exact"/>
              <w:jc w:val="center"/>
              <w:rPr>
                <w:rFonts w:eastAsiaTheme="minorEastAsia"/>
                <w:sz w:val="18"/>
                <w:szCs w:val="18"/>
              </w:rPr>
            </w:pPr>
            <w:r>
              <w:rPr>
                <w:rFonts w:eastAsiaTheme="minorEastAsia" w:hint="eastAsia"/>
                <w:sz w:val="18"/>
                <w:szCs w:val="18"/>
              </w:rPr>
              <w:t>约</w:t>
            </w:r>
            <w:r w:rsidR="00D17A60" w:rsidRPr="00D17A60">
              <w:rPr>
                <w:rFonts w:eastAsiaTheme="minorEastAsia" w:hint="eastAsia"/>
                <w:sz w:val="18"/>
                <w:szCs w:val="18"/>
              </w:rPr>
              <w:t>1560</w:t>
            </w:r>
            <w:r>
              <w:rPr>
                <w:rFonts w:eastAsiaTheme="minorEastAsia" w:hint="eastAsia"/>
                <w:sz w:val="18"/>
                <w:szCs w:val="18"/>
              </w:rPr>
              <w:t>m</w:t>
            </w:r>
          </w:p>
        </w:tc>
      </w:tr>
      <w:tr w:rsidR="00D17A60" w:rsidRPr="00D17A60" w:rsidTr="002039C0">
        <w:trPr>
          <w:jc w:val="center"/>
        </w:trPr>
        <w:tc>
          <w:tcPr>
            <w:tcW w:w="357" w:type="pct"/>
            <w:vMerge/>
            <w:vAlign w:val="center"/>
          </w:tcPr>
          <w:p w:rsidR="00D17A60" w:rsidRPr="00D17A60" w:rsidRDefault="00D17A60" w:rsidP="00D17A60">
            <w:pPr>
              <w:spacing w:line="240" w:lineRule="exact"/>
              <w:jc w:val="center"/>
              <w:rPr>
                <w:rFonts w:eastAsiaTheme="minorEastAsia"/>
                <w:sz w:val="18"/>
                <w:szCs w:val="18"/>
              </w:rPr>
            </w:pPr>
          </w:p>
        </w:tc>
        <w:tc>
          <w:tcPr>
            <w:tcW w:w="768" w:type="pct"/>
            <w:vAlign w:val="center"/>
          </w:tcPr>
          <w:p w:rsidR="00D17A60" w:rsidRPr="00D17A60" w:rsidRDefault="00D17A60" w:rsidP="00D17A60">
            <w:pPr>
              <w:spacing w:line="240" w:lineRule="exact"/>
              <w:jc w:val="center"/>
              <w:rPr>
                <w:rFonts w:eastAsiaTheme="minorEastAsia"/>
                <w:sz w:val="18"/>
                <w:szCs w:val="18"/>
              </w:rPr>
            </w:pPr>
            <w:proofErr w:type="gramStart"/>
            <w:r w:rsidRPr="00D17A60">
              <w:rPr>
                <w:rFonts w:eastAsiaTheme="minorEastAsia" w:hint="eastAsia"/>
                <w:sz w:val="18"/>
                <w:szCs w:val="18"/>
              </w:rPr>
              <w:t>梅三村</w:t>
            </w:r>
            <w:proofErr w:type="gramEnd"/>
          </w:p>
        </w:tc>
        <w:tc>
          <w:tcPr>
            <w:tcW w:w="408" w:type="pct"/>
            <w:vAlign w:val="center"/>
          </w:tcPr>
          <w:p w:rsidR="00D17A60" w:rsidRPr="00D17A60" w:rsidRDefault="00D17A60" w:rsidP="00D17A60">
            <w:pPr>
              <w:spacing w:line="240" w:lineRule="exact"/>
              <w:jc w:val="center"/>
              <w:rPr>
                <w:rFonts w:eastAsiaTheme="minorEastAsia"/>
                <w:sz w:val="18"/>
                <w:szCs w:val="18"/>
              </w:rPr>
            </w:pPr>
            <w:r w:rsidRPr="00D17A60">
              <w:rPr>
                <w:rFonts w:eastAsiaTheme="minorEastAsia"/>
                <w:sz w:val="18"/>
                <w:szCs w:val="18"/>
              </w:rPr>
              <w:t>120.487876</w:t>
            </w:r>
          </w:p>
        </w:tc>
        <w:tc>
          <w:tcPr>
            <w:tcW w:w="374" w:type="pct"/>
            <w:vAlign w:val="center"/>
          </w:tcPr>
          <w:p w:rsidR="00D17A60" w:rsidRPr="00D17A60" w:rsidRDefault="00D17A60" w:rsidP="00D17A60">
            <w:pPr>
              <w:spacing w:line="240" w:lineRule="exact"/>
              <w:jc w:val="center"/>
              <w:rPr>
                <w:rFonts w:eastAsiaTheme="minorEastAsia"/>
                <w:sz w:val="18"/>
                <w:szCs w:val="18"/>
              </w:rPr>
            </w:pPr>
            <w:r w:rsidRPr="00D17A60">
              <w:rPr>
                <w:rFonts w:eastAsiaTheme="minorEastAsia"/>
                <w:sz w:val="18"/>
                <w:szCs w:val="18"/>
              </w:rPr>
              <w:t>29.994749</w:t>
            </w:r>
          </w:p>
        </w:tc>
        <w:tc>
          <w:tcPr>
            <w:tcW w:w="358" w:type="pct"/>
            <w:vAlign w:val="center"/>
          </w:tcPr>
          <w:p w:rsidR="00D17A60" w:rsidRPr="00D17A60" w:rsidRDefault="00D17A60" w:rsidP="00D17A60">
            <w:pPr>
              <w:spacing w:line="240" w:lineRule="exact"/>
              <w:jc w:val="center"/>
              <w:rPr>
                <w:rFonts w:eastAsiaTheme="minorEastAsia"/>
                <w:sz w:val="18"/>
                <w:szCs w:val="18"/>
              </w:rPr>
            </w:pPr>
            <w:r w:rsidRPr="00D17A60">
              <w:rPr>
                <w:rFonts w:eastAsiaTheme="minorEastAsia" w:hint="eastAsia"/>
                <w:sz w:val="18"/>
                <w:szCs w:val="18"/>
              </w:rPr>
              <w:t>居住区</w:t>
            </w:r>
          </w:p>
        </w:tc>
        <w:tc>
          <w:tcPr>
            <w:tcW w:w="1317" w:type="pct"/>
            <w:vAlign w:val="center"/>
          </w:tcPr>
          <w:p w:rsidR="00D17A60" w:rsidRPr="00D17A60" w:rsidRDefault="00D17A60" w:rsidP="00D17A60">
            <w:pPr>
              <w:spacing w:line="240" w:lineRule="exact"/>
              <w:jc w:val="center"/>
              <w:rPr>
                <w:rFonts w:eastAsiaTheme="minorEastAsia" w:hint="eastAsia"/>
                <w:sz w:val="18"/>
                <w:szCs w:val="18"/>
              </w:rPr>
            </w:pPr>
            <w:r w:rsidRPr="00D17A60">
              <w:rPr>
                <w:rFonts w:eastAsiaTheme="minorEastAsia" w:hint="eastAsia"/>
                <w:sz w:val="18"/>
                <w:szCs w:val="18"/>
              </w:rPr>
              <w:t>约</w:t>
            </w:r>
            <w:r w:rsidRPr="00D17A60">
              <w:rPr>
                <w:rFonts w:eastAsiaTheme="minorEastAsia"/>
                <w:sz w:val="18"/>
                <w:szCs w:val="18"/>
              </w:rPr>
              <w:t>551</w:t>
            </w:r>
            <w:r w:rsidRPr="00D17A60">
              <w:rPr>
                <w:rFonts w:eastAsiaTheme="minorEastAsia"/>
                <w:sz w:val="18"/>
                <w:szCs w:val="18"/>
              </w:rPr>
              <w:t>户，</w:t>
            </w:r>
            <w:r w:rsidRPr="00D17A60">
              <w:rPr>
                <w:rFonts w:eastAsiaTheme="minorEastAsia" w:hint="eastAsia"/>
                <w:sz w:val="18"/>
                <w:szCs w:val="18"/>
              </w:rPr>
              <w:t>约</w:t>
            </w:r>
            <w:r w:rsidRPr="00D17A60">
              <w:rPr>
                <w:rFonts w:eastAsiaTheme="minorEastAsia"/>
                <w:sz w:val="18"/>
                <w:szCs w:val="18"/>
              </w:rPr>
              <w:t>1760</w:t>
            </w:r>
            <w:r w:rsidRPr="00D17A60">
              <w:rPr>
                <w:rFonts w:eastAsiaTheme="minorEastAsia"/>
                <w:sz w:val="18"/>
                <w:szCs w:val="18"/>
              </w:rPr>
              <w:t>人</w:t>
            </w:r>
          </w:p>
        </w:tc>
        <w:tc>
          <w:tcPr>
            <w:tcW w:w="427" w:type="pct"/>
            <w:vMerge/>
            <w:vAlign w:val="center"/>
          </w:tcPr>
          <w:p w:rsidR="00D17A60" w:rsidRPr="00D17A60" w:rsidRDefault="00D17A60" w:rsidP="00D17A60">
            <w:pPr>
              <w:spacing w:line="240" w:lineRule="exact"/>
              <w:jc w:val="center"/>
              <w:rPr>
                <w:rFonts w:eastAsiaTheme="minorEastAsia"/>
                <w:sz w:val="18"/>
                <w:szCs w:val="18"/>
              </w:rPr>
            </w:pPr>
          </w:p>
        </w:tc>
        <w:tc>
          <w:tcPr>
            <w:tcW w:w="496" w:type="pct"/>
            <w:vAlign w:val="center"/>
          </w:tcPr>
          <w:p w:rsidR="00D17A60" w:rsidRPr="00D17A60" w:rsidRDefault="00D17A60" w:rsidP="00D17A60">
            <w:pPr>
              <w:spacing w:line="240" w:lineRule="exact"/>
              <w:jc w:val="center"/>
              <w:rPr>
                <w:rFonts w:eastAsiaTheme="minorEastAsia"/>
                <w:sz w:val="18"/>
                <w:szCs w:val="18"/>
              </w:rPr>
            </w:pPr>
            <w:r w:rsidRPr="00D17A60">
              <w:rPr>
                <w:rFonts w:eastAsiaTheme="minorEastAsia" w:hint="eastAsia"/>
                <w:sz w:val="18"/>
                <w:szCs w:val="18"/>
              </w:rPr>
              <w:t>NE</w:t>
            </w:r>
          </w:p>
        </w:tc>
        <w:tc>
          <w:tcPr>
            <w:tcW w:w="496" w:type="pct"/>
            <w:vAlign w:val="center"/>
          </w:tcPr>
          <w:p w:rsidR="00D17A60" w:rsidRPr="00D17A60" w:rsidRDefault="002039C0" w:rsidP="00D17A60">
            <w:pPr>
              <w:spacing w:line="240" w:lineRule="exact"/>
              <w:jc w:val="center"/>
              <w:rPr>
                <w:rFonts w:eastAsiaTheme="minorEastAsia"/>
                <w:sz w:val="18"/>
                <w:szCs w:val="18"/>
              </w:rPr>
            </w:pPr>
            <w:r>
              <w:rPr>
                <w:rFonts w:eastAsiaTheme="minorEastAsia" w:hint="eastAsia"/>
                <w:sz w:val="18"/>
                <w:szCs w:val="18"/>
              </w:rPr>
              <w:t>约</w:t>
            </w:r>
            <w:r w:rsidR="00D17A60" w:rsidRPr="00D17A60">
              <w:rPr>
                <w:rFonts w:eastAsiaTheme="minorEastAsia" w:hint="eastAsia"/>
                <w:sz w:val="18"/>
                <w:szCs w:val="18"/>
              </w:rPr>
              <w:t>1680</w:t>
            </w:r>
            <w:r>
              <w:rPr>
                <w:rFonts w:eastAsiaTheme="minorEastAsia" w:hint="eastAsia"/>
                <w:sz w:val="18"/>
                <w:szCs w:val="18"/>
              </w:rPr>
              <w:t>m</w:t>
            </w:r>
          </w:p>
        </w:tc>
      </w:tr>
      <w:tr w:rsidR="00D17A60" w:rsidRPr="00D17A60" w:rsidTr="002039C0">
        <w:trPr>
          <w:jc w:val="center"/>
        </w:trPr>
        <w:tc>
          <w:tcPr>
            <w:tcW w:w="357" w:type="pct"/>
            <w:vMerge/>
            <w:vAlign w:val="center"/>
          </w:tcPr>
          <w:p w:rsidR="00D17A60" w:rsidRPr="00D17A60" w:rsidRDefault="00D17A60" w:rsidP="00D17A60">
            <w:pPr>
              <w:spacing w:line="240" w:lineRule="exact"/>
              <w:jc w:val="center"/>
              <w:rPr>
                <w:rFonts w:eastAsiaTheme="minorEastAsia"/>
                <w:sz w:val="18"/>
                <w:szCs w:val="18"/>
              </w:rPr>
            </w:pPr>
          </w:p>
        </w:tc>
        <w:tc>
          <w:tcPr>
            <w:tcW w:w="768" w:type="pct"/>
            <w:vAlign w:val="center"/>
          </w:tcPr>
          <w:p w:rsidR="00D17A60" w:rsidRPr="00D17A60" w:rsidRDefault="00D17A60" w:rsidP="00D17A60">
            <w:pPr>
              <w:spacing w:line="240" w:lineRule="exact"/>
              <w:jc w:val="center"/>
              <w:rPr>
                <w:rFonts w:eastAsiaTheme="minorEastAsia" w:hint="eastAsia"/>
                <w:sz w:val="18"/>
                <w:szCs w:val="18"/>
              </w:rPr>
            </w:pPr>
            <w:r w:rsidRPr="00D17A60">
              <w:rPr>
                <w:rFonts w:eastAsiaTheme="minorEastAsia" w:hint="eastAsia"/>
                <w:sz w:val="18"/>
                <w:szCs w:val="18"/>
              </w:rPr>
              <w:t>容山村</w:t>
            </w:r>
          </w:p>
        </w:tc>
        <w:tc>
          <w:tcPr>
            <w:tcW w:w="408" w:type="pct"/>
            <w:vAlign w:val="center"/>
          </w:tcPr>
          <w:p w:rsidR="00D17A60" w:rsidRPr="00D17A60" w:rsidRDefault="00D17A60" w:rsidP="00D17A60">
            <w:pPr>
              <w:spacing w:line="240" w:lineRule="exact"/>
              <w:jc w:val="center"/>
              <w:rPr>
                <w:rFonts w:eastAsiaTheme="minorEastAsia"/>
                <w:sz w:val="18"/>
                <w:szCs w:val="18"/>
              </w:rPr>
            </w:pPr>
            <w:r w:rsidRPr="00D17A60">
              <w:rPr>
                <w:rFonts w:eastAsiaTheme="minorEastAsia"/>
                <w:sz w:val="18"/>
                <w:szCs w:val="18"/>
              </w:rPr>
              <w:t>120.471439</w:t>
            </w:r>
          </w:p>
        </w:tc>
        <w:tc>
          <w:tcPr>
            <w:tcW w:w="374" w:type="pct"/>
            <w:vAlign w:val="center"/>
          </w:tcPr>
          <w:p w:rsidR="00D17A60" w:rsidRPr="00D17A60" w:rsidRDefault="00D17A60" w:rsidP="00D17A60">
            <w:pPr>
              <w:spacing w:line="240" w:lineRule="exact"/>
              <w:jc w:val="center"/>
              <w:rPr>
                <w:rFonts w:eastAsiaTheme="minorEastAsia"/>
                <w:sz w:val="18"/>
                <w:szCs w:val="18"/>
              </w:rPr>
            </w:pPr>
            <w:r w:rsidRPr="00D17A60">
              <w:rPr>
                <w:rFonts w:eastAsiaTheme="minorEastAsia"/>
                <w:sz w:val="18"/>
                <w:szCs w:val="18"/>
              </w:rPr>
              <w:t>29.984871</w:t>
            </w:r>
          </w:p>
        </w:tc>
        <w:tc>
          <w:tcPr>
            <w:tcW w:w="358" w:type="pct"/>
            <w:vAlign w:val="center"/>
          </w:tcPr>
          <w:p w:rsidR="00D17A60" w:rsidRPr="00D17A60" w:rsidRDefault="00D17A60" w:rsidP="00D17A60">
            <w:pPr>
              <w:spacing w:line="240" w:lineRule="exact"/>
              <w:jc w:val="center"/>
              <w:rPr>
                <w:rFonts w:eastAsiaTheme="minorEastAsia"/>
                <w:sz w:val="18"/>
                <w:szCs w:val="18"/>
              </w:rPr>
            </w:pPr>
            <w:r w:rsidRPr="00D17A60">
              <w:rPr>
                <w:rFonts w:eastAsiaTheme="minorEastAsia" w:hint="eastAsia"/>
                <w:sz w:val="18"/>
                <w:szCs w:val="18"/>
              </w:rPr>
              <w:t>居住区</w:t>
            </w:r>
          </w:p>
        </w:tc>
        <w:tc>
          <w:tcPr>
            <w:tcW w:w="1317" w:type="pct"/>
            <w:vAlign w:val="center"/>
          </w:tcPr>
          <w:p w:rsidR="00D17A60" w:rsidRPr="00D17A60" w:rsidRDefault="00D17A60" w:rsidP="00D17A60">
            <w:pPr>
              <w:spacing w:line="240" w:lineRule="exact"/>
              <w:jc w:val="center"/>
              <w:rPr>
                <w:rFonts w:eastAsiaTheme="minorEastAsia" w:hint="eastAsia"/>
                <w:sz w:val="18"/>
                <w:szCs w:val="18"/>
              </w:rPr>
            </w:pPr>
            <w:r w:rsidRPr="00D17A60">
              <w:rPr>
                <w:rFonts w:eastAsiaTheme="minorEastAsia" w:hint="eastAsia"/>
                <w:sz w:val="18"/>
                <w:szCs w:val="18"/>
              </w:rPr>
              <w:t>约</w:t>
            </w:r>
            <w:r w:rsidRPr="00D17A60">
              <w:rPr>
                <w:rFonts w:eastAsiaTheme="minorEastAsia"/>
                <w:sz w:val="18"/>
                <w:szCs w:val="18"/>
              </w:rPr>
              <w:t>1050</w:t>
            </w:r>
            <w:r w:rsidRPr="00D17A60">
              <w:rPr>
                <w:rFonts w:eastAsiaTheme="minorEastAsia"/>
                <w:sz w:val="18"/>
                <w:szCs w:val="18"/>
              </w:rPr>
              <w:t>户，</w:t>
            </w:r>
            <w:r w:rsidRPr="00D17A60">
              <w:rPr>
                <w:rFonts w:eastAsiaTheme="minorEastAsia" w:hint="eastAsia"/>
                <w:sz w:val="18"/>
                <w:szCs w:val="18"/>
              </w:rPr>
              <w:t>约</w:t>
            </w:r>
            <w:r w:rsidRPr="00D17A60">
              <w:rPr>
                <w:rFonts w:eastAsiaTheme="minorEastAsia"/>
                <w:sz w:val="18"/>
                <w:szCs w:val="18"/>
              </w:rPr>
              <w:t>3280</w:t>
            </w:r>
            <w:r w:rsidRPr="00D17A60">
              <w:rPr>
                <w:rFonts w:eastAsiaTheme="minorEastAsia"/>
                <w:sz w:val="18"/>
                <w:szCs w:val="18"/>
              </w:rPr>
              <w:t>人</w:t>
            </w:r>
          </w:p>
        </w:tc>
        <w:tc>
          <w:tcPr>
            <w:tcW w:w="427" w:type="pct"/>
            <w:vMerge/>
            <w:vAlign w:val="center"/>
          </w:tcPr>
          <w:p w:rsidR="00D17A60" w:rsidRPr="00D17A60" w:rsidRDefault="00D17A60" w:rsidP="00D17A60">
            <w:pPr>
              <w:spacing w:line="240" w:lineRule="exact"/>
              <w:jc w:val="center"/>
              <w:rPr>
                <w:rFonts w:eastAsiaTheme="minorEastAsia"/>
                <w:sz w:val="18"/>
                <w:szCs w:val="18"/>
              </w:rPr>
            </w:pPr>
          </w:p>
        </w:tc>
        <w:tc>
          <w:tcPr>
            <w:tcW w:w="496" w:type="pct"/>
            <w:vAlign w:val="center"/>
          </w:tcPr>
          <w:p w:rsidR="00D17A60" w:rsidRPr="00D17A60" w:rsidRDefault="00D17A60" w:rsidP="00D17A60">
            <w:pPr>
              <w:spacing w:line="240" w:lineRule="exact"/>
              <w:jc w:val="center"/>
              <w:rPr>
                <w:rFonts w:eastAsiaTheme="minorEastAsia"/>
                <w:sz w:val="18"/>
                <w:szCs w:val="18"/>
              </w:rPr>
            </w:pPr>
            <w:r w:rsidRPr="00D17A60">
              <w:rPr>
                <w:rFonts w:eastAsiaTheme="minorEastAsia" w:hint="eastAsia"/>
                <w:sz w:val="18"/>
                <w:szCs w:val="18"/>
              </w:rPr>
              <w:t>S</w:t>
            </w:r>
          </w:p>
        </w:tc>
        <w:tc>
          <w:tcPr>
            <w:tcW w:w="496" w:type="pct"/>
            <w:vAlign w:val="center"/>
          </w:tcPr>
          <w:p w:rsidR="00D17A60" w:rsidRPr="00D17A60" w:rsidRDefault="002039C0" w:rsidP="00D17A60">
            <w:pPr>
              <w:spacing w:line="240" w:lineRule="exact"/>
              <w:jc w:val="center"/>
              <w:rPr>
                <w:rFonts w:eastAsiaTheme="minorEastAsia"/>
                <w:sz w:val="18"/>
                <w:szCs w:val="18"/>
              </w:rPr>
            </w:pPr>
            <w:r>
              <w:rPr>
                <w:rFonts w:eastAsiaTheme="minorEastAsia" w:hint="eastAsia"/>
                <w:sz w:val="18"/>
                <w:szCs w:val="18"/>
              </w:rPr>
              <w:t>约</w:t>
            </w:r>
            <w:r w:rsidR="00D17A60" w:rsidRPr="00D17A60">
              <w:rPr>
                <w:rFonts w:eastAsiaTheme="minorEastAsia" w:hint="eastAsia"/>
                <w:sz w:val="18"/>
                <w:szCs w:val="18"/>
              </w:rPr>
              <w:t>1900</w:t>
            </w:r>
            <w:r>
              <w:rPr>
                <w:rFonts w:eastAsiaTheme="minorEastAsia" w:hint="eastAsia"/>
                <w:sz w:val="18"/>
                <w:szCs w:val="18"/>
              </w:rPr>
              <w:t>m</w:t>
            </w:r>
          </w:p>
        </w:tc>
      </w:tr>
      <w:tr w:rsidR="00D17A60" w:rsidRPr="00D17A60" w:rsidTr="002039C0">
        <w:trPr>
          <w:jc w:val="center"/>
        </w:trPr>
        <w:tc>
          <w:tcPr>
            <w:tcW w:w="357" w:type="pct"/>
            <w:vMerge w:val="restart"/>
            <w:vAlign w:val="center"/>
          </w:tcPr>
          <w:p w:rsidR="00D17A60" w:rsidRPr="00D17A60" w:rsidRDefault="00D17A60" w:rsidP="00D17A60">
            <w:pPr>
              <w:spacing w:line="240" w:lineRule="exact"/>
              <w:jc w:val="center"/>
              <w:rPr>
                <w:rFonts w:eastAsiaTheme="minorEastAsia"/>
                <w:sz w:val="18"/>
                <w:szCs w:val="18"/>
              </w:rPr>
            </w:pPr>
            <w:r w:rsidRPr="00D17A60">
              <w:rPr>
                <w:rFonts w:eastAsiaTheme="minorEastAsia" w:hint="eastAsia"/>
                <w:sz w:val="18"/>
                <w:szCs w:val="18"/>
              </w:rPr>
              <w:t>湖塘街道</w:t>
            </w:r>
          </w:p>
        </w:tc>
        <w:tc>
          <w:tcPr>
            <w:tcW w:w="768" w:type="pct"/>
            <w:vAlign w:val="center"/>
          </w:tcPr>
          <w:p w:rsidR="00D17A60" w:rsidRPr="00D17A60" w:rsidRDefault="00D17A60" w:rsidP="00D17A60">
            <w:pPr>
              <w:spacing w:line="240" w:lineRule="exact"/>
              <w:jc w:val="center"/>
              <w:rPr>
                <w:rFonts w:eastAsiaTheme="minorEastAsia" w:hint="eastAsia"/>
                <w:sz w:val="18"/>
                <w:szCs w:val="18"/>
              </w:rPr>
            </w:pPr>
            <w:r w:rsidRPr="00D17A60">
              <w:rPr>
                <w:rFonts w:eastAsiaTheme="minorEastAsia" w:hint="eastAsia"/>
                <w:sz w:val="18"/>
                <w:szCs w:val="18"/>
              </w:rPr>
              <w:t>兴华村</w:t>
            </w:r>
          </w:p>
        </w:tc>
        <w:tc>
          <w:tcPr>
            <w:tcW w:w="408" w:type="pct"/>
            <w:vAlign w:val="center"/>
          </w:tcPr>
          <w:p w:rsidR="00D17A60" w:rsidRPr="00D17A60" w:rsidRDefault="00D17A60" w:rsidP="00D17A60">
            <w:pPr>
              <w:spacing w:line="240" w:lineRule="exact"/>
              <w:jc w:val="center"/>
              <w:rPr>
                <w:rFonts w:eastAsiaTheme="minorEastAsia"/>
                <w:sz w:val="18"/>
                <w:szCs w:val="18"/>
              </w:rPr>
            </w:pPr>
            <w:r w:rsidRPr="00D17A60">
              <w:rPr>
                <w:rFonts w:eastAsiaTheme="minorEastAsia"/>
                <w:sz w:val="18"/>
                <w:szCs w:val="18"/>
              </w:rPr>
              <w:t>120.447557</w:t>
            </w:r>
          </w:p>
        </w:tc>
        <w:tc>
          <w:tcPr>
            <w:tcW w:w="374" w:type="pct"/>
            <w:vAlign w:val="center"/>
          </w:tcPr>
          <w:p w:rsidR="00D17A60" w:rsidRPr="00D17A60" w:rsidRDefault="00D17A60" w:rsidP="00D17A60">
            <w:pPr>
              <w:spacing w:line="240" w:lineRule="exact"/>
              <w:jc w:val="center"/>
              <w:rPr>
                <w:rFonts w:eastAsiaTheme="minorEastAsia"/>
                <w:sz w:val="18"/>
                <w:szCs w:val="18"/>
              </w:rPr>
            </w:pPr>
            <w:r w:rsidRPr="00D17A60">
              <w:rPr>
                <w:rFonts w:eastAsiaTheme="minorEastAsia"/>
                <w:sz w:val="18"/>
                <w:szCs w:val="18"/>
              </w:rPr>
              <w:t>29.994954</w:t>
            </w:r>
          </w:p>
        </w:tc>
        <w:tc>
          <w:tcPr>
            <w:tcW w:w="358" w:type="pct"/>
            <w:vAlign w:val="center"/>
          </w:tcPr>
          <w:p w:rsidR="00D17A60" w:rsidRPr="00D17A60" w:rsidRDefault="00D17A60" w:rsidP="00D17A60">
            <w:pPr>
              <w:spacing w:line="240" w:lineRule="exact"/>
              <w:jc w:val="center"/>
              <w:rPr>
                <w:rFonts w:eastAsiaTheme="minorEastAsia"/>
                <w:sz w:val="18"/>
                <w:szCs w:val="18"/>
              </w:rPr>
            </w:pPr>
            <w:r w:rsidRPr="00D17A60">
              <w:rPr>
                <w:rFonts w:eastAsiaTheme="minorEastAsia" w:hint="eastAsia"/>
                <w:sz w:val="18"/>
                <w:szCs w:val="18"/>
              </w:rPr>
              <w:t>居住区</w:t>
            </w:r>
          </w:p>
        </w:tc>
        <w:tc>
          <w:tcPr>
            <w:tcW w:w="1317" w:type="pct"/>
            <w:vAlign w:val="center"/>
          </w:tcPr>
          <w:p w:rsidR="00D17A60" w:rsidRPr="00D17A60" w:rsidRDefault="00D17A60" w:rsidP="00D17A60">
            <w:pPr>
              <w:spacing w:line="240" w:lineRule="exact"/>
              <w:jc w:val="center"/>
              <w:rPr>
                <w:rFonts w:eastAsiaTheme="minorEastAsia" w:hint="eastAsia"/>
                <w:sz w:val="18"/>
                <w:szCs w:val="18"/>
              </w:rPr>
            </w:pPr>
            <w:r w:rsidRPr="00D17A60">
              <w:rPr>
                <w:rFonts w:eastAsiaTheme="minorEastAsia" w:hint="eastAsia"/>
                <w:sz w:val="18"/>
                <w:szCs w:val="18"/>
              </w:rPr>
              <w:t>约</w:t>
            </w:r>
            <w:r w:rsidRPr="00D17A60">
              <w:rPr>
                <w:rFonts w:eastAsiaTheme="minorEastAsia"/>
                <w:sz w:val="18"/>
                <w:szCs w:val="18"/>
              </w:rPr>
              <w:t>448</w:t>
            </w:r>
            <w:r w:rsidRPr="00D17A60">
              <w:rPr>
                <w:rFonts w:eastAsiaTheme="minorEastAsia"/>
                <w:sz w:val="18"/>
                <w:szCs w:val="18"/>
              </w:rPr>
              <w:t>户</w:t>
            </w:r>
            <w:r w:rsidRPr="00D17A60">
              <w:rPr>
                <w:rFonts w:eastAsiaTheme="minorEastAsia" w:hint="eastAsia"/>
                <w:sz w:val="18"/>
                <w:szCs w:val="18"/>
              </w:rPr>
              <w:t>，约</w:t>
            </w:r>
            <w:r w:rsidRPr="00D17A60">
              <w:rPr>
                <w:rFonts w:eastAsiaTheme="minorEastAsia"/>
                <w:sz w:val="18"/>
                <w:szCs w:val="18"/>
              </w:rPr>
              <w:t>1463</w:t>
            </w:r>
            <w:r w:rsidRPr="00D17A60">
              <w:rPr>
                <w:rFonts w:eastAsiaTheme="minorEastAsia"/>
                <w:sz w:val="18"/>
                <w:szCs w:val="18"/>
              </w:rPr>
              <w:t>人</w:t>
            </w:r>
          </w:p>
        </w:tc>
        <w:tc>
          <w:tcPr>
            <w:tcW w:w="427" w:type="pct"/>
            <w:vMerge/>
            <w:vAlign w:val="center"/>
          </w:tcPr>
          <w:p w:rsidR="00D17A60" w:rsidRPr="00D17A60" w:rsidRDefault="00D17A60" w:rsidP="00D17A60">
            <w:pPr>
              <w:spacing w:line="240" w:lineRule="exact"/>
              <w:jc w:val="center"/>
              <w:rPr>
                <w:rFonts w:eastAsiaTheme="minorEastAsia"/>
                <w:sz w:val="18"/>
                <w:szCs w:val="18"/>
              </w:rPr>
            </w:pPr>
          </w:p>
        </w:tc>
        <w:tc>
          <w:tcPr>
            <w:tcW w:w="496" w:type="pct"/>
            <w:vAlign w:val="center"/>
          </w:tcPr>
          <w:p w:rsidR="00D17A60" w:rsidRPr="00D17A60" w:rsidRDefault="00D17A60" w:rsidP="00D17A60">
            <w:pPr>
              <w:spacing w:line="240" w:lineRule="exact"/>
              <w:jc w:val="center"/>
              <w:rPr>
                <w:rFonts w:eastAsiaTheme="minorEastAsia"/>
                <w:sz w:val="18"/>
                <w:szCs w:val="18"/>
              </w:rPr>
            </w:pPr>
            <w:r w:rsidRPr="00D17A60">
              <w:rPr>
                <w:rFonts w:eastAsiaTheme="minorEastAsia" w:hint="eastAsia"/>
                <w:sz w:val="18"/>
                <w:szCs w:val="18"/>
              </w:rPr>
              <w:t>SW</w:t>
            </w:r>
          </w:p>
        </w:tc>
        <w:tc>
          <w:tcPr>
            <w:tcW w:w="496" w:type="pct"/>
            <w:vAlign w:val="center"/>
          </w:tcPr>
          <w:p w:rsidR="00D17A60" w:rsidRPr="00D17A60" w:rsidRDefault="002039C0" w:rsidP="00D17A60">
            <w:pPr>
              <w:spacing w:line="240" w:lineRule="exact"/>
              <w:jc w:val="center"/>
              <w:rPr>
                <w:rFonts w:eastAsiaTheme="minorEastAsia"/>
                <w:sz w:val="18"/>
                <w:szCs w:val="18"/>
              </w:rPr>
            </w:pPr>
            <w:r>
              <w:rPr>
                <w:rFonts w:eastAsiaTheme="minorEastAsia" w:hint="eastAsia"/>
                <w:sz w:val="18"/>
                <w:szCs w:val="18"/>
              </w:rPr>
              <w:t>约</w:t>
            </w:r>
            <w:r w:rsidR="00D17A60" w:rsidRPr="00D17A60">
              <w:rPr>
                <w:rFonts w:eastAsiaTheme="minorEastAsia" w:hint="eastAsia"/>
                <w:sz w:val="18"/>
                <w:szCs w:val="18"/>
              </w:rPr>
              <w:t>1830</w:t>
            </w:r>
            <w:r>
              <w:rPr>
                <w:rFonts w:eastAsiaTheme="minorEastAsia" w:hint="eastAsia"/>
                <w:sz w:val="18"/>
                <w:szCs w:val="18"/>
              </w:rPr>
              <w:t>m</w:t>
            </w:r>
          </w:p>
        </w:tc>
      </w:tr>
      <w:tr w:rsidR="00D17A60" w:rsidRPr="00D17A60" w:rsidTr="002039C0">
        <w:trPr>
          <w:jc w:val="center"/>
        </w:trPr>
        <w:tc>
          <w:tcPr>
            <w:tcW w:w="357" w:type="pct"/>
            <w:vMerge/>
            <w:vAlign w:val="center"/>
          </w:tcPr>
          <w:p w:rsidR="00D17A60" w:rsidRPr="00D17A60" w:rsidRDefault="00D17A60" w:rsidP="00D17A60">
            <w:pPr>
              <w:spacing w:line="240" w:lineRule="exact"/>
              <w:jc w:val="center"/>
              <w:rPr>
                <w:rFonts w:eastAsiaTheme="minorEastAsia"/>
                <w:sz w:val="18"/>
                <w:szCs w:val="18"/>
              </w:rPr>
            </w:pPr>
          </w:p>
        </w:tc>
        <w:tc>
          <w:tcPr>
            <w:tcW w:w="768" w:type="pct"/>
            <w:vAlign w:val="center"/>
          </w:tcPr>
          <w:p w:rsidR="00D17A60" w:rsidRPr="00D17A60" w:rsidRDefault="00D17A60" w:rsidP="00D17A60">
            <w:pPr>
              <w:spacing w:line="240" w:lineRule="exact"/>
              <w:jc w:val="center"/>
              <w:rPr>
                <w:rFonts w:eastAsiaTheme="minorEastAsia"/>
                <w:sz w:val="18"/>
                <w:szCs w:val="18"/>
              </w:rPr>
            </w:pPr>
            <w:proofErr w:type="gramStart"/>
            <w:r w:rsidRPr="00D17A60">
              <w:rPr>
                <w:rFonts w:eastAsiaTheme="minorEastAsia"/>
                <w:sz w:val="18"/>
                <w:szCs w:val="18"/>
              </w:rPr>
              <w:t>永信村</w:t>
            </w:r>
            <w:proofErr w:type="gramEnd"/>
          </w:p>
        </w:tc>
        <w:tc>
          <w:tcPr>
            <w:tcW w:w="408" w:type="pct"/>
            <w:vAlign w:val="center"/>
          </w:tcPr>
          <w:p w:rsidR="00D17A60" w:rsidRPr="00D17A60" w:rsidRDefault="00D17A60" w:rsidP="00D17A60">
            <w:pPr>
              <w:spacing w:line="240" w:lineRule="exact"/>
              <w:jc w:val="center"/>
              <w:rPr>
                <w:rFonts w:eastAsiaTheme="minorEastAsia"/>
                <w:sz w:val="18"/>
                <w:szCs w:val="18"/>
              </w:rPr>
            </w:pPr>
            <w:r w:rsidRPr="00D17A60">
              <w:rPr>
                <w:rFonts w:eastAsiaTheme="minorEastAsia"/>
                <w:sz w:val="18"/>
                <w:szCs w:val="18"/>
              </w:rPr>
              <w:t>120.439854</w:t>
            </w:r>
          </w:p>
        </w:tc>
        <w:tc>
          <w:tcPr>
            <w:tcW w:w="374" w:type="pct"/>
            <w:vAlign w:val="center"/>
          </w:tcPr>
          <w:p w:rsidR="00D17A60" w:rsidRPr="00D17A60" w:rsidRDefault="00D17A60" w:rsidP="00D17A60">
            <w:pPr>
              <w:spacing w:line="240" w:lineRule="exact"/>
              <w:jc w:val="center"/>
              <w:rPr>
                <w:rFonts w:eastAsiaTheme="minorEastAsia"/>
                <w:sz w:val="18"/>
                <w:szCs w:val="18"/>
              </w:rPr>
            </w:pPr>
            <w:r w:rsidRPr="00D17A60">
              <w:rPr>
                <w:rFonts w:eastAsiaTheme="minorEastAsia"/>
                <w:sz w:val="18"/>
                <w:szCs w:val="18"/>
              </w:rPr>
              <w:t>30.010907</w:t>
            </w:r>
          </w:p>
        </w:tc>
        <w:tc>
          <w:tcPr>
            <w:tcW w:w="358" w:type="pct"/>
            <w:vAlign w:val="center"/>
          </w:tcPr>
          <w:p w:rsidR="00D17A60" w:rsidRPr="00D17A60" w:rsidRDefault="00D17A60" w:rsidP="00D17A60">
            <w:pPr>
              <w:spacing w:line="240" w:lineRule="exact"/>
              <w:jc w:val="center"/>
              <w:rPr>
                <w:rFonts w:eastAsiaTheme="minorEastAsia"/>
                <w:sz w:val="18"/>
                <w:szCs w:val="18"/>
              </w:rPr>
            </w:pPr>
            <w:r w:rsidRPr="00D17A60">
              <w:rPr>
                <w:rFonts w:eastAsiaTheme="minorEastAsia" w:hint="eastAsia"/>
                <w:sz w:val="18"/>
                <w:szCs w:val="18"/>
              </w:rPr>
              <w:t>居住区</w:t>
            </w:r>
          </w:p>
        </w:tc>
        <w:tc>
          <w:tcPr>
            <w:tcW w:w="1317" w:type="pct"/>
            <w:vAlign w:val="center"/>
          </w:tcPr>
          <w:p w:rsidR="00D17A60" w:rsidRPr="00D17A60" w:rsidRDefault="00D17A60" w:rsidP="00D17A60">
            <w:pPr>
              <w:spacing w:line="240" w:lineRule="exact"/>
              <w:jc w:val="center"/>
              <w:rPr>
                <w:rFonts w:eastAsiaTheme="minorEastAsia"/>
                <w:sz w:val="18"/>
                <w:szCs w:val="18"/>
              </w:rPr>
            </w:pPr>
            <w:r w:rsidRPr="00D17A60">
              <w:rPr>
                <w:rFonts w:eastAsiaTheme="minorEastAsia" w:hint="eastAsia"/>
                <w:sz w:val="18"/>
                <w:szCs w:val="18"/>
              </w:rPr>
              <w:t>约</w:t>
            </w:r>
            <w:r w:rsidRPr="00D17A60">
              <w:rPr>
                <w:rFonts w:eastAsiaTheme="minorEastAsia"/>
                <w:sz w:val="18"/>
                <w:szCs w:val="18"/>
              </w:rPr>
              <w:t>358</w:t>
            </w:r>
            <w:r w:rsidRPr="00D17A60">
              <w:rPr>
                <w:rFonts w:eastAsiaTheme="minorEastAsia"/>
                <w:sz w:val="18"/>
                <w:szCs w:val="18"/>
              </w:rPr>
              <w:t>户</w:t>
            </w:r>
            <w:r w:rsidRPr="00D17A60">
              <w:rPr>
                <w:rFonts w:eastAsiaTheme="minorEastAsia" w:hint="eastAsia"/>
                <w:sz w:val="18"/>
                <w:szCs w:val="18"/>
              </w:rPr>
              <w:t>，约</w:t>
            </w:r>
            <w:r w:rsidRPr="00D17A60">
              <w:rPr>
                <w:rFonts w:eastAsiaTheme="minorEastAsia"/>
                <w:sz w:val="18"/>
                <w:szCs w:val="18"/>
              </w:rPr>
              <w:t>1210</w:t>
            </w:r>
            <w:r w:rsidRPr="00D17A60">
              <w:rPr>
                <w:rFonts w:eastAsiaTheme="minorEastAsia"/>
                <w:sz w:val="18"/>
                <w:szCs w:val="18"/>
              </w:rPr>
              <w:t>人</w:t>
            </w:r>
          </w:p>
        </w:tc>
        <w:tc>
          <w:tcPr>
            <w:tcW w:w="427" w:type="pct"/>
            <w:vMerge/>
            <w:vAlign w:val="center"/>
          </w:tcPr>
          <w:p w:rsidR="00D17A60" w:rsidRPr="00D17A60" w:rsidRDefault="00D17A60" w:rsidP="00D17A60">
            <w:pPr>
              <w:spacing w:line="240" w:lineRule="exact"/>
              <w:jc w:val="center"/>
              <w:rPr>
                <w:rFonts w:eastAsiaTheme="minorEastAsia"/>
                <w:sz w:val="18"/>
                <w:szCs w:val="18"/>
              </w:rPr>
            </w:pPr>
          </w:p>
        </w:tc>
        <w:tc>
          <w:tcPr>
            <w:tcW w:w="496" w:type="pct"/>
            <w:vAlign w:val="center"/>
          </w:tcPr>
          <w:p w:rsidR="00D17A60" w:rsidRPr="00D17A60" w:rsidRDefault="00D17A60" w:rsidP="00D17A60">
            <w:pPr>
              <w:spacing w:line="240" w:lineRule="exact"/>
              <w:jc w:val="center"/>
              <w:rPr>
                <w:rFonts w:eastAsiaTheme="minorEastAsia"/>
                <w:sz w:val="18"/>
                <w:szCs w:val="18"/>
              </w:rPr>
            </w:pPr>
            <w:r w:rsidRPr="00D17A60">
              <w:rPr>
                <w:rFonts w:eastAsiaTheme="minorEastAsia" w:hint="eastAsia"/>
                <w:sz w:val="18"/>
                <w:szCs w:val="18"/>
              </w:rPr>
              <w:t>NW</w:t>
            </w:r>
          </w:p>
        </w:tc>
        <w:tc>
          <w:tcPr>
            <w:tcW w:w="496" w:type="pct"/>
            <w:vAlign w:val="center"/>
          </w:tcPr>
          <w:p w:rsidR="00D17A60" w:rsidRPr="00D17A60" w:rsidRDefault="002039C0" w:rsidP="00D17A60">
            <w:pPr>
              <w:spacing w:line="240" w:lineRule="exact"/>
              <w:jc w:val="center"/>
              <w:rPr>
                <w:rFonts w:eastAsiaTheme="minorEastAsia"/>
                <w:sz w:val="18"/>
                <w:szCs w:val="18"/>
              </w:rPr>
            </w:pPr>
            <w:r>
              <w:rPr>
                <w:rFonts w:eastAsiaTheme="minorEastAsia" w:hint="eastAsia"/>
                <w:sz w:val="18"/>
                <w:szCs w:val="18"/>
              </w:rPr>
              <w:t>约</w:t>
            </w:r>
            <w:r w:rsidR="00D17A60" w:rsidRPr="00D17A60">
              <w:rPr>
                <w:rFonts w:eastAsiaTheme="minorEastAsia" w:hint="eastAsia"/>
                <w:sz w:val="18"/>
                <w:szCs w:val="18"/>
              </w:rPr>
              <w:t>2270</w:t>
            </w:r>
            <w:r>
              <w:rPr>
                <w:rFonts w:eastAsiaTheme="minorEastAsia" w:hint="eastAsia"/>
                <w:sz w:val="18"/>
                <w:szCs w:val="18"/>
              </w:rPr>
              <w:t>m</w:t>
            </w:r>
          </w:p>
        </w:tc>
      </w:tr>
    </w:tbl>
    <w:p w:rsidR="007D59CE" w:rsidRPr="00A96A3D" w:rsidRDefault="003362A5" w:rsidP="00B70442">
      <w:pPr>
        <w:adjustRightInd w:val="0"/>
        <w:snapToGrid w:val="0"/>
        <w:spacing w:line="276" w:lineRule="auto"/>
        <w:textAlignment w:val="center"/>
        <w:outlineLvl w:val="0"/>
        <w:rPr>
          <w:rFonts w:eastAsiaTheme="minorEastAsia"/>
          <w:b/>
          <w:color w:val="000000"/>
          <w:sz w:val="18"/>
          <w:szCs w:val="18"/>
        </w:rPr>
      </w:pPr>
      <w:r w:rsidRPr="00A96A3D">
        <w:rPr>
          <w:rFonts w:eastAsiaTheme="minorEastAsia"/>
          <w:b/>
          <w:color w:val="000000"/>
          <w:sz w:val="18"/>
          <w:szCs w:val="18"/>
        </w:rPr>
        <w:t>三</w:t>
      </w:r>
      <w:r w:rsidR="007D59CE" w:rsidRPr="00A96A3D">
        <w:rPr>
          <w:rFonts w:eastAsiaTheme="minorEastAsia"/>
          <w:b/>
          <w:color w:val="000000"/>
          <w:sz w:val="18"/>
          <w:szCs w:val="18"/>
        </w:rPr>
        <w:t>、</w:t>
      </w:r>
      <w:r w:rsidR="00573294" w:rsidRPr="00A96A3D">
        <w:rPr>
          <w:rFonts w:eastAsiaTheme="minorEastAsia"/>
          <w:b/>
          <w:color w:val="000000"/>
          <w:sz w:val="18"/>
          <w:szCs w:val="18"/>
        </w:rPr>
        <w:t>主要环境影响预测情况</w:t>
      </w:r>
    </w:p>
    <w:p w:rsidR="00573294" w:rsidRPr="00D8014B" w:rsidRDefault="00573294" w:rsidP="00B70442">
      <w:pPr>
        <w:adjustRightInd w:val="0"/>
        <w:snapToGrid w:val="0"/>
        <w:spacing w:line="276" w:lineRule="auto"/>
        <w:ind w:firstLineChars="200" w:firstLine="361"/>
        <w:textAlignment w:val="center"/>
        <w:rPr>
          <w:rFonts w:eastAsiaTheme="minorEastAsia"/>
          <w:snapToGrid w:val="0"/>
          <w:kern w:val="0"/>
          <w:sz w:val="18"/>
          <w:szCs w:val="18"/>
        </w:rPr>
      </w:pPr>
      <w:r w:rsidRPr="00921CC4">
        <w:rPr>
          <w:rFonts w:eastAsiaTheme="minorEastAsia"/>
          <w:b/>
          <w:color w:val="000000"/>
          <w:sz w:val="18"/>
          <w:szCs w:val="18"/>
        </w:rPr>
        <w:t>1</w:t>
      </w:r>
      <w:r w:rsidRPr="00921CC4">
        <w:rPr>
          <w:rFonts w:eastAsiaTheme="minorEastAsia"/>
          <w:b/>
          <w:color w:val="000000"/>
          <w:sz w:val="18"/>
          <w:szCs w:val="18"/>
        </w:rPr>
        <w:t>、大气环境影响分析</w:t>
      </w:r>
      <w:r w:rsidR="00C0406D" w:rsidRPr="00921CC4">
        <w:rPr>
          <w:rFonts w:eastAsiaTheme="minorEastAsia"/>
          <w:b/>
          <w:color w:val="000000"/>
          <w:sz w:val="18"/>
          <w:szCs w:val="18"/>
        </w:rPr>
        <w:t>：</w:t>
      </w:r>
      <w:bookmarkStart w:id="0" w:name="_Toc183079845"/>
      <w:r w:rsidR="00921CC4" w:rsidRPr="00921CC4">
        <w:rPr>
          <w:rFonts w:eastAsiaTheme="minorEastAsia" w:hint="eastAsia"/>
          <w:sz w:val="18"/>
          <w:szCs w:val="18"/>
        </w:rPr>
        <w:t>根据</w:t>
      </w:r>
      <w:r w:rsidR="006A3D1E">
        <w:rPr>
          <w:rFonts w:eastAsiaTheme="minorEastAsia" w:hint="eastAsia"/>
          <w:sz w:val="18"/>
          <w:szCs w:val="18"/>
        </w:rPr>
        <w:t>预测</w:t>
      </w:r>
      <w:r w:rsidR="00921CC4" w:rsidRPr="00921CC4">
        <w:rPr>
          <w:rFonts w:eastAsiaTheme="minorEastAsia" w:hint="eastAsia"/>
          <w:sz w:val="18"/>
          <w:szCs w:val="18"/>
        </w:rPr>
        <w:t>，</w:t>
      </w:r>
      <w:r w:rsidR="003A3EA1">
        <w:rPr>
          <w:rFonts w:eastAsiaTheme="minorEastAsia" w:hint="eastAsia"/>
          <w:snapToGrid w:val="0"/>
          <w:kern w:val="0"/>
          <w:sz w:val="18"/>
          <w:szCs w:val="18"/>
        </w:rPr>
        <w:t>本</w:t>
      </w:r>
      <w:r w:rsidR="003A3EA1">
        <w:rPr>
          <w:rFonts w:eastAsiaTheme="minorEastAsia"/>
          <w:snapToGrid w:val="0"/>
          <w:kern w:val="0"/>
          <w:sz w:val="18"/>
          <w:szCs w:val="18"/>
        </w:rPr>
        <w:t>项目</w:t>
      </w:r>
      <w:r w:rsidR="00E91FB8">
        <w:rPr>
          <w:rFonts w:eastAsiaTheme="minorEastAsia" w:hint="eastAsia"/>
          <w:snapToGrid w:val="0"/>
          <w:kern w:val="0"/>
          <w:sz w:val="18"/>
          <w:szCs w:val="18"/>
        </w:rPr>
        <w:t>氨、硫化氢等</w:t>
      </w:r>
      <w:r w:rsidR="00921CC4" w:rsidRPr="00921CC4">
        <w:rPr>
          <w:rFonts w:eastAsiaTheme="minorEastAsia" w:hint="eastAsia"/>
          <w:snapToGrid w:val="0"/>
          <w:kern w:val="0"/>
          <w:sz w:val="18"/>
          <w:szCs w:val="18"/>
        </w:rPr>
        <w:t>因子的最大地面落地浓度</w:t>
      </w:r>
      <w:r w:rsidR="009439CB">
        <w:rPr>
          <w:rFonts w:eastAsiaTheme="minorEastAsia" w:hint="eastAsia"/>
          <w:snapToGrid w:val="0"/>
          <w:kern w:val="0"/>
          <w:sz w:val="18"/>
          <w:szCs w:val="18"/>
        </w:rPr>
        <w:t>均能达标</w:t>
      </w:r>
      <w:r w:rsidR="00921CC4" w:rsidRPr="00921CC4">
        <w:rPr>
          <w:rFonts w:eastAsiaTheme="minorEastAsia" w:hint="eastAsia"/>
          <w:snapToGrid w:val="0"/>
          <w:kern w:val="0"/>
          <w:sz w:val="18"/>
          <w:szCs w:val="18"/>
        </w:rPr>
        <w:t>，</w:t>
      </w:r>
      <w:r w:rsidR="00E91FB8">
        <w:rPr>
          <w:rFonts w:eastAsiaTheme="minorEastAsia" w:hint="eastAsia"/>
          <w:snapToGrid w:val="0"/>
          <w:kern w:val="0"/>
          <w:sz w:val="18"/>
          <w:szCs w:val="18"/>
        </w:rPr>
        <w:t>臭气对周边环境的影响可接受</w:t>
      </w:r>
      <w:r w:rsidR="00921CC4" w:rsidRPr="00921CC4">
        <w:rPr>
          <w:rFonts w:eastAsiaTheme="minorEastAsia" w:hint="eastAsia"/>
          <w:snapToGrid w:val="0"/>
          <w:kern w:val="0"/>
          <w:sz w:val="18"/>
          <w:szCs w:val="18"/>
        </w:rPr>
        <w:t>。</w:t>
      </w:r>
    </w:p>
    <w:p w:rsidR="00573294" w:rsidRPr="000A12E4" w:rsidRDefault="00573294" w:rsidP="00B70442">
      <w:pPr>
        <w:adjustRightInd w:val="0"/>
        <w:snapToGrid w:val="0"/>
        <w:spacing w:line="276" w:lineRule="auto"/>
        <w:ind w:firstLineChars="200" w:firstLine="361"/>
        <w:textAlignment w:val="center"/>
        <w:rPr>
          <w:rFonts w:eastAsiaTheme="minorEastAsia"/>
          <w:sz w:val="18"/>
          <w:szCs w:val="18"/>
        </w:rPr>
      </w:pPr>
      <w:r w:rsidRPr="00921CC4">
        <w:rPr>
          <w:rFonts w:eastAsiaTheme="minorEastAsia"/>
          <w:b/>
          <w:color w:val="000000"/>
          <w:sz w:val="18"/>
          <w:szCs w:val="18"/>
        </w:rPr>
        <w:t>2</w:t>
      </w:r>
      <w:r w:rsidRPr="00921CC4">
        <w:rPr>
          <w:rFonts w:eastAsiaTheme="minorEastAsia"/>
          <w:b/>
          <w:color w:val="000000"/>
          <w:sz w:val="18"/>
          <w:szCs w:val="18"/>
        </w:rPr>
        <w:t>、地表水环境影响分析</w:t>
      </w:r>
      <w:bookmarkEnd w:id="0"/>
      <w:r w:rsidR="00C0406D" w:rsidRPr="00921CC4">
        <w:rPr>
          <w:rFonts w:eastAsiaTheme="minorEastAsia"/>
          <w:b/>
          <w:color w:val="000000"/>
          <w:sz w:val="18"/>
          <w:szCs w:val="18"/>
        </w:rPr>
        <w:t>：</w:t>
      </w:r>
      <w:bookmarkStart w:id="1" w:name="_Toc183079846"/>
      <w:r w:rsidR="000A12E4" w:rsidRPr="000A12E4">
        <w:rPr>
          <w:rFonts w:eastAsiaTheme="minorEastAsia"/>
          <w:sz w:val="18"/>
          <w:szCs w:val="18"/>
        </w:rPr>
        <w:t>本项目</w:t>
      </w:r>
      <w:r w:rsidR="000A12E4" w:rsidRPr="000A12E4">
        <w:rPr>
          <w:rFonts w:eastAsiaTheme="minorEastAsia" w:hint="eastAsia"/>
          <w:sz w:val="18"/>
          <w:szCs w:val="18"/>
        </w:rPr>
        <w:t>各类废水统一经</w:t>
      </w:r>
      <w:r w:rsidR="00CD61FB">
        <w:rPr>
          <w:rFonts w:eastAsiaTheme="minorEastAsia" w:hint="eastAsia"/>
          <w:sz w:val="18"/>
          <w:szCs w:val="18"/>
        </w:rPr>
        <w:t>厂区污水</w:t>
      </w:r>
      <w:r w:rsidR="000A12E4" w:rsidRPr="000A12E4">
        <w:rPr>
          <w:rFonts w:eastAsiaTheme="minorEastAsia" w:hint="eastAsia"/>
          <w:sz w:val="18"/>
          <w:szCs w:val="18"/>
        </w:rPr>
        <w:t>处理</w:t>
      </w:r>
      <w:r w:rsidR="00CD61FB">
        <w:rPr>
          <w:rFonts w:eastAsiaTheme="minorEastAsia" w:hint="eastAsia"/>
          <w:sz w:val="18"/>
          <w:szCs w:val="18"/>
        </w:rPr>
        <w:t>站</w:t>
      </w:r>
      <w:r w:rsidR="000A12E4" w:rsidRPr="000A12E4">
        <w:rPr>
          <w:rFonts w:eastAsiaTheme="minorEastAsia" w:hint="eastAsia"/>
          <w:sz w:val="18"/>
          <w:szCs w:val="18"/>
        </w:rPr>
        <w:t>处理</w:t>
      </w:r>
      <w:r w:rsidR="00CD61FB">
        <w:rPr>
          <w:rFonts w:eastAsiaTheme="minorEastAsia" w:hint="eastAsia"/>
          <w:sz w:val="18"/>
          <w:szCs w:val="18"/>
        </w:rPr>
        <w:t>达标</w:t>
      </w:r>
      <w:r w:rsidR="000A12E4" w:rsidRPr="000A12E4">
        <w:rPr>
          <w:rFonts w:eastAsiaTheme="minorEastAsia" w:hint="eastAsia"/>
          <w:sz w:val="18"/>
          <w:szCs w:val="18"/>
        </w:rPr>
        <w:t>后</w:t>
      </w:r>
      <w:r w:rsidR="00CD61FB">
        <w:rPr>
          <w:rFonts w:eastAsiaTheme="minorEastAsia" w:hint="eastAsia"/>
          <w:sz w:val="18"/>
          <w:szCs w:val="18"/>
        </w:rPr>
        <w:t>纳入市政污水管网，最终接入</w:t>
      </w:r>
      <w:r w:rsidR="0099790D">
        <w:rPr>
          <w:rFonts w:eastAsiaTheme="minorEastAsia" w:hint="eastAsia"/>
          <w:sz w:val="18"/>
          <w:szCs w:val="18"/>
        </w:rPr>
        <w:t>绍兴市污水处理厂</w:t>
      </w:r>
      <w:r w:rsidR="00476F72">
        <w:rPr>
          <w:rFonts w:eastAsiaTheme="minorEastAsia" w:hint="eastAsia"/>
          <w:sz w:val="18"/>
          <w:szCs w:val="18"/>
        </w:rPr>
        <w:t>处理</w:t>
      </w:r>
      <w:r w:rsidR="00CD61FB">
        <w:rPr>
          <w:rFonts w:eastAsiaTheme="minorEastAsia" w:hint="eastAsia"/>
          <w:sz w:val="18"/>
          <w:szCs w:val="18"/>
        </w:rPr>
        <w:t>达标后排入环境</w:t>
      </w:r>
      <w:r w:rsidR="000A12E4" w:rsidRPr="000A12E4">
        <w:rPr>
          <w:rFonts w:eastAsiaTheme="minorEastAsia" w:hint="eastAsia"/>
          <w:sz w:val="18"/>
          <w:szCs w:val="18"/>
        </w:rPr>
        <w:t>，</w:t>
      </w:r>
      <w:r w:rsidR="000A12E4" w:rsidRPr="000A12E4">
        <w:rPr>
          <w:rFonts w:eastAsiaTheme="minorEastAsia"/>
          <w:sz w:val="18"/>
          <w:szCs w:val="18"/>
        </w:rPr>
        <w:t>不直接排入周围地表水，因此不会对周围地表水环境造成明显不利影响。</w:t>
      </w:r>
    </w:p>
    <w:p w:rsidR="00573294" w:rsidRPr="00921CC4" w:rsidRDefault="00573294" w:rsidP="00B70442">
      <w:pPr>
        <w:adjustRightInd w:val="0"/>
        <w:snapToGrid w:val="0"/>
        <w:spacing w:line="276" w:lineRule="auto"/>
        <w:ind w:firstLineChars="200" w:firstLine="361"/>
        <w:textAlignment w:val="center"/>
        <w:rPr>
          <w:rFonts w:eastAsiaTheme="minorEastAsia"/>
          <w:color w:val="000000"/>
          <w:sz w:val="18"/>
          <w:szCs w:val="18"/>
        </w:rPr>
      </w:pPr>
      <w:r w:rsidRPr="00921CC4">
        <w:rPr>
          <w:rFonts w:eastAsiaTheme="minorEastAsia"/>
          <w:b/>
          <w:color w:val="000000"/>
          <w:sz w:val="18"/>
          <w:szCs w:val="18"/>
        </w:rPr>
        <w:t>3</w:t>
      </w:r>
      <w:r w:rsidRPr="00921CC4">
        <w:rPr>
          <w:rFonts w:eastAsiaTheme="minorEastAsia"/>
          <w:b/>
          <w:color w:val="000000"/>
          <w:sz w:val="18"/>
          <w:szCs w:val="18"/>
        </w:rPr>
        <w:t>、地下水环境影响分析</w:t>
      </w:r>
      <w:r w:rsidR="00C0406D" w:rsidRPr="00921CC4">
        <w:rPr>
          <w:rFonts w:eastAsiaTheme="minorEastAsia"/>
          <w:b/>
          <w:color w:val="000000"/>
          <w:sz w:val="18"/>
          <w:szCs w:val="18"/>
        </w:rPr>
        <w:t>：</w:t>
      </w:r>
      <w:r w:rsidR="000A12E4" w:rsidRPr="000A12E4">
        <w:rPr>
          <w:rFonts w:eastAsiaTheme="minorEastAsia"/>
          <w:color w:val="000000"/>
          <w:sz w:val="18"/>
          <w:szCs w:val="18"/>
        </w:rPr>
        <w:t>非正常工况下（废水泄露），近距离区域地下水环境质量将会受到一定影响，企业应切实做好对建设项目废水的集中收集处理工作，做好厂区内相关设施地面的硬化防渗工作，严防事故发生。正常工况下，对地下水环境影响较小。</w:t>
      </w:r>
    </w:p>
    <w:p w:rsidR="00573294" w:rsidRPr="00921CC4" w:rsidRDefault="00573294" w:rsidP="00B70442">
      <w:pPr>
        <w:adjustRightInd w:val="0"/>
        <w:snapToGrid w:val="0"/>
        <w:spacing w:line="276" w:lineRule="auto"/>
        <w:ind w:firstLineChars="200" w:firstLine="361"/>
        <w:textAlignment w:val="center"/>
        <w:rPr>
          <w:rFonts w:eastAsiaTheme="minorEastAsia"/>
          <w:color w:val="000000"/>
          <w:sz w:val="18"/>
          <w:szCs w:val="18"/>
        </w:rPr>
      </w:pPr>
      <w:r w:rsidRPr="00921CC4">
        <w:rPr>
          <w:rFonts w:eastAsiaTheme="minorEastAsia"/>
          <w:b/>
          <w:color w:val="000000"/>
          <w:sz w:val="18"/>
          <w:szCs w:val="18"/>
        </w:rPr>
        <w:t>4</w:t>
      </w:r>
      <w:r w:rsidRPr="00921CC4">
        <w:rPr>
          <w:rFonts w:eastAsiaTheme="minorEastAsia"/>
          <w:b/>
          <w:color w:val="000000"/>
          <w:sz w:val="18"/>
          <w:szCs w:val="18"/>
        </w:rPr>
        <w:t>、固体废弃物影响分析</w:t>
      </w:r>
      <w:bookmarkEnd w:id="1"/>
      <w:r w:rsidR="00C0406D" w:rsidRPr="00921CC4">
        <w:rPr>
          <w:rFonts w:eastAsiaTheme="minorEastAsia"/>
          <w:b/>
          <w:color w:val="000000"/>
          <w:sz w:val="18"/>
          <w:szCs w:val="18"/>
        </w:rPr>
        <w:t>：</w:t>
      </w:r>
      <w:bookmarkStart w:id="2" w:name="_Toc183079847"/>
      <w:r w:rsidR="00921CC4" w:rsidRPr="00921CC4">
        <w:rPr>
          <w:sz w:val="18"/>
          <w:szCs w:val="18"/>
        </w:rPr>
        <w:t>项目生产过程中产生</w:t>
      </w:r>
      <w:r w:rsidR="00921CC4" w:rsidRPr="00921CC4">
        <w:rPr>
          <w:rFonts w:eastAsiaTheme="minorEastAsia"/>
          <w:sz w:val="18"/>
          <w:szCs w:val="18"/>
        </w:rPr>
        <w:t>的</w:t>
      </w:r>
      <w:r w:rsidR="00523E89">
        <w:rPr>
          <w:rFonts w:eastAsiaTheme="minorEastAsia" w:hint="eastAsia"/>
          <w:sz w:val="18"/>
          <w:szCs w:val="18"/>
        </w:rPr>
        <w:t>病死</w:t>
      </w:r>
      <w:r w:rsidR="00CD61FB">
        <w:rPr>
          <w:rFonts w:eastAsiaTheme="minorEastAsia" w:hint="eastAsia"/>
          <w:sz w:val="18"/>
          <w:szCs w:val="18"/>
        </w:rPr>
        <w:t>猪</w:t>
      </w:r>
      <w:r w:rsidR="00523E89">
        <w:rPr>
          <w:rFonts w:eastAsiaTheme="minorEastAsia" w:hint="eastAsia"/>
          <w:sz w:val="18"/>
          <w:szCs w:val="18"/>
        </w:rPr>
        <w:t>、医疗废物等危险废物委托</w:t>
      </w:r>
      <w:r w:rsidR="00F526FA">
        <w:rPr>
          <w:rFonts w:eastAsiaTheme="minorEastAsia" w:hint="eastAsia"/>
          <w:sz w:val="18"/>
          <w:szCs w:val="18"/>
        </w:rPr>
        <w:t>有资质单位</w:t>
      </w:r>
      <w:r w:rsidR="00523E89">
        <w:rPr>
          <w:rFonts w:eastAsiaTheme="minorEastAsia" w:hint="eastAsia"/>
          <w:sz w:val="18"/>
          <w:szCs w:val="18"/>
        </w:rPr>
        <w:t>收集处理，</w:t>
      </w:r>
      <w:r w:rsidR="00CD61FB">
        <w:rPr>
          <w:rFonts w:eastAsiaTheme="minorEastAsia" w:hint="eastAsia"/>
          <w:sz w:val="18"/>
          <w:szCs w:val="18"/>
        </w:rPr>
        <w:t>猪</w:t>
      </w:r>
      <w:r w:rsidR="00523E89">
        <w:rPr>
          <w:rFonts w:eastAsiaTheme="minorEastAsia" w:hint="eastAsia"/>
          <w:sz w:val="18"/>
          <w:szCs w:val="18"/>
        </w:rPr>
        <w:t>粪、饲料残渣</w:t>
      </w:r>
      <w:r w:rsidR="000A12E4">
        <w:rPr>
          <w:rFonts w:eastAsiaTheme="minorEastAsia" w:hint="eastAsia"/>
          <w:sz w:val="18"/>
          <w:szCs w:val="18"/>
        </w:rPr>
        <w:t>、污泥</w:t>
      </w:r>
      <w:r w:rsidR="00523E89">
        <w:rPr>
          <w:rFonts w:eastAsiaTheme="minorEastAsia" w:hint="eastAsia"/>
          <w:sz w:val="18"/>
          <w:szCs w:val="18"/>
        </w:rPr>
        <w:t>收集后</w:t>
      </w:r>
      <w:r w:rsidR="00CD61FB">
        <w:rPr>
          <w:rFonts w:eastAsiaTheme="minorEastAsia" w:hint="eastAsia"/>
          <w:sz w:val="18"/>
          <w:szCs w:val="18"/>
        </w:rPr>
        <w:t>用于发酵生产</w:t>
      </w:r>
      <w:r w:rsidR="00523E89">
        <w:rPr>
          <w:rFonts w:eastAsiaTheme="minorEastAsia" w:hint="eastAsia"/>
          <w:sz w:val="18"/>
          <w:szCs w:val="18"/>
        </w:rPr>
        <w:t>有机肥，废包装袋收集后</w:t>
      </w:r>
      <w:r w:rsidR="003860CB">
        <w:rPr>
          <w:rFonts w:eastAsiaTheme="minorEastAsia" w:hint="eastAsia"/>
          <w:sz w:val="18"/>
          <w:szCs w:val="18"/>
        </w:rPr>
        <w:t>外卖</w:t>
      </w:r>
      <w:r w:rsidR="00523E89">
        <w:rPr>
          <w:rFonts w:eastAsiaTheme="minorEastAsia" w:hint="eastAsia"/>
          <w:sz w:val="18"/>
          <w:szCs w:val="18"/>
        </w:rPr>
        <w:t>综合利用，</w:t>
      </w:r>
      <w:r w:rsidR="00921CC4" w:rsidRPr="00921CC4">
        <w:rPr>
          <w:sz w:val="18"/>
          <w:szCs w:val="18"/>
        </w:rPr>
        <w:t>生活垃圾委托环卫部门定期清运</w:t>
      </w:r>
      <w:r w:rsidR="00921CC4" w:rsidRPr="00921CC4">
        <w:rPr>
          <w:rFonts w:eastAsiaTheme="minorEastAsia"/>
          <w:snapToGrid w:val="0"/>
          <w:sz w:val="18"/>
          <w:szCs w:val="18"/>
        </w:rPr>
        <w:t>。</w:t>
      </w:r>
      <w:r w:rsidR="00523E89">
        <w:rPr>
          <w:rFonts w:eastAsiaTheme="minorEastAsia" w:hint="eastAsia"/>
          <w:snapToGrid w:val="0"/>
          <w:sz w:val="18"/>
          <w:szCs w:val="18"/>
        </w:rPr>
        <w:t>企业在做好</w:t>
      </w:r>
      <w:r w:rsidR="00523E89">
        <w:rPr>
          <w:rFonts w:eastAsiaTheme="minorEastAsia" w:hint="eastAsia"/>
          <w:color w:val="000000"/>
          <w:sz w:val="18"/>
          <w:szCs w:val="18"/>
        </w:rPr>
        <w:t>各类废物的暂存及处置工作的前提下，</w:t>
      </w:r>
      <w:r w:rsidR="00BC5200" w:rsidRPr="00921CC4">
        <w:rPr>
          <w:rFonts w:eastAsiaTheme="minorEastAsia"/>
          <w:color w:val="000000"/>
          <w:sz w:val="18"/>
          <w:szCs w:val="18"/>
        </w:rPr>
        <w:t>不会对周围环境产生不利影响。</w:t>
      </w:r>
    </w:p>
    <w:p w:rsidR="0041770A" w:rsidRDefault="00573294" w:rsidP="00B70442">
      <w:pPr>
        <w:adjustRightInd w:val="0"/>
        <w:snapToGrid w:val="0"/>
        <w:spacing w:line="276" w:lineRule="auto"/>
        <w:ind w:firstLineChars="200" w:firstLine="361"/>
        <w:textAlignment w:val="center"/>
        <w:rPr>
          <w:rFonts w:eastAsiaTheme="minorEastAsia"/>
          <w:sz w:val="18"/>
          <w:szCs w:val="18"/>
        </w:rPr>
      </w:pPr>
      <w:r w:rsidRPr="00921CC4">
        <w:rPr>
          <w:rFonts w:eastAsiaTheme="minorEastAsia"/>
          <w:b/>
          <w:color w:val="000000"/>
          <w:sz w:val="18"/>
          <w:szCs w:val="18"/>
        </w:rPr>
        <w:t>5</w:t>
      </w:r>
      <w:r w:rsidRPr="00921CC4">
        <w:rPr>
          <w:rFonts w:eastAsiaTheme="minorEastAsia"/>
          <w:b/>
          <w:color w:val="000000"/>
          <w:sz w:val="18"/>
          <w:szCs w:val="18"/>
        </w:rPr>
        <w:t>、声环境影响分析</w:t>
      </w:r>
      <w:bookmarkEnd w:id="2"/>
      <w:r w:rsidR="00C0406D" w:rsidRPr="00921CC4">
        <w:rPr>
          <w:rFonts w:eastAsiaTheme="minorEastAsia"/>
          <w:b/>
          <w:color w:val="000000"/>
          <w:sz w:val="18"/>
          <w:szCs w:val="18"/>
        </w:rPr>
        <w:t>：</w:t>
      </w:r>
      <w:r w:rsidR="00BC5200" w:rsidRPr="00C41718">
        <w:rPr>
          <w:rFonts w:eastAsiaTheme="minorEastAsia"/>
          <w:sz w:val="18"/>
          <w:szCs w:val="18"/>
        </w:rPr>
        <w:t>由预测结果可知，</w:t>
      </w:r>
      <w:r w:rsidR="00921CC4" w:rsidRPr="00921CC4">
        <w:rPr>
          <w:rFonts w:eastAsiaTheme="minorEastAsia"/>
          <w:sz w:val="18"/>
          <w:szCs w:val="18"/>
        </w:rPr>
        <w:t>本项目实施后，</w:t>
      </w:r>
      <w:r w:rsidR="00E86252" w:rsidRPr="00C41718">
        <w:rPr>
          <w:rFonts w:eastAsiaTheme="minorEastAsia" w:hint="eastAsia"/>
          <w:sz w:val="18"/>
          <w:szCs w:val="18"/>
        </w:rPr>
        <w:t>企业</w:t>
      </w:r>
      <w:r w:rsidR="00921CC4" w:rsidRPr="00C41718">
        <w:rPr>
          <w:rFonts w:eastAsiaTheme="minorEastAsia"/>
          <w:sz w:val="18"/>
          <w:szCs w:val="18"/>
        </w:rPr>
        <w:t>厂界</w:t>
      </w:r>
      <w:r w:rsidR="00E86252" w:rsidRPr="00C41718">
        <w:rPr>
          <w:rFonts w:eastAsiaTheme="minorEastAsia" w:hint="eastAsia"/>
          <w:sz w:val="18"/>
          <w:szCs w:val="18"/>
        </w:rPr>
        <w:t>噪声</w:t>
      </w:r>
      <w:r w:rsidR="00921CC4" w:rsidRPr="00C41718">
        <w:rPr>
          <w:rFonts w:eastAsiaTheme="minorEastAsia" w:hint="eastAsia"/>
          <w:sz w:val="18"/>
          <w:szCs w:val="18"/>
        </w:rPr>
        <w:t>均</w:t>
      </w:r>
      <w:r w:rsidR="00921CC4" w:rsidRPr="00C41718">
        <w:rPr>
          <w:rFonts w:eastAsiaTheme="minorEastAsia"/>
          <w:sz w:val="18"/>
          <w:szCs w:val="18"/>
        </w:rPr>
        <w:t>能达</w:t>
      </w:r>
      <w:r w:rsidR="00921CC4" w:rsidRPr="00C41718">
        <w:rPr>
          <w:rFonts w:eastAsiaTheme="minorEastAsia" w:hint="eastAsia"/>
          <w:sz w:val="18"/>
          <w:szCs w:val="18"/>
        </w:rPr>
        <w:t>到</w:t>
      </w:r>
      <w:r w:rsidR="00921CC4" w:rsidRPr="00C41718">
        <w:rPr>
          <w:rFonts w:eastAsiaTheme="minorEastAsia"/>
          <w:sz w:val="18"/>
          <w:szCs w:val="18"/>
        </w:rPr>
        <w:t>《工业企业厂界环境噪声排放标准》（</w:t>
      </w:r>
      <w:r w:rsidR="00921CC4" w:rsidRPr="00C41718">
        <w:rPr>
          <w:rFonts w:eastAsiaTheme="minorEastAsia"/>
          <w:sz w:val="18"/>
          <w:szCs w:val="18"/>
        </w:rPr>
        <w:t>GB 12348-2008</w:t>
      </w:r>
      <w:r w:rsidR="00921CC4" w:rsidRPr="00C41718">
        <w:rPr>
          <w:rFonts w:eastAsiaTheme="minorEastAsia"/>
          <w:sz w:val="18"/>
          <w:szCs w:val="18"/>
        </w:rPr>
        <w:t>）</w:t>
      </w:r>
      <w:r w:rsidR="002220F5" w:rsidRPr="00C41718">
        <w:rPr>
          <w:rFonts w:eastAsiaTheme="minorEastAsia" w:hint="eastAsia"/>
          <w:sz w:val="18"/>
          <w:szCs w:val="18"/>
        </w:rPr>
        <w:t>中的</w:t>
      </w:r>
      <w:r w:rsidR="002220F5" w:rsidRPr="00C41718">
        <w:rPr>
          <w:rFonts w:eastAsiaTheme="minorEastAsia" w:hint="eastAsia"/>
          <w:sz w:val="18"/>
          <w:szCs w:val="18"/>
        </w:rPr>
        <w:t>2</w:t>
      </w:r>
      <w:r w:rsidR="002220F5" w:rsidRPr="00C41718">
        <w:rPr>
          <w:rFonts w:eastAsiaTheme="minorEastAsia" w:hint="eastAsia"/>
          <w:sz w:val="18"/>
          <w:szCs w:val="18"/>
        </w:rPr>
        <w:t>级标准要求</w:t>
      </w:r>
      <w:r w:rsidR="00921CC4" w:rsidRPr="00C41718">
        <w:rPr>
          <w:rFonts w:eastAsiaTheme="minorEastAsia"/>
          <w:sz w:val="18"/>
          <w:szCs w:val="18"/>
        </w:rPr>
        <w:t>。因此，在采取环</w:t>
      </w:r>
      <w:proofErr w:type="gramStart"/>
      <w:r w:rsidR="00921CC4" w:rsidRPr="00C41718">
        <w:rPr>
          <w:rFonts w:eastAsiaTheme="minorEastAsia"/>
          <w:sz w:val="18"/>
          <w:szCs w:val="18"/>
        </w:rPr>
        <w:t>评提出</w:t>
      </w:r>
      <w:proofErr w:type="gramEnd"/>
      <w:r w:rsidR="00921CC4" w:rsidRPr="00C41718">
        <w:rPr>
          <w:rFonts w:eastAsiaTheme="minorEastAsia"/>
          <w:sz w:val="18"/>
          <w:szCs w:val="18"/>
        </w:rPr>
        <w:t>的各项措施的基础上，各声源产生的噪声对</w:t>
      </w:r>
      <w:proofErr w:type="gramStart"/>
      <w:r w:rsidR="00921CC4" w:rsidRPr="00C41718">
        <w:rPr>
          <w:rFonts w:eastAsiaTheme="minorEastAsia"/>
          <w:sz w:val="18"/>
          <w:szCs w:val="18"/>
        </w:rPr>
        <w:t>周围声</w:t>
      </w:r>
      <w:proofErr w:type="gramEnd"/>
      <w:r w:rsidR="00921CC4" w:rsidRPr="00C41718">
        <w:rPr>
          <w:rFonts w:eastAsiaTheme="minorEastAsia"/>
          <w:sz w:val="18"/>
          <w:szCs w:val="18"/>
        </w:rPr>
        <w:t>环境的影响较小。</w:t>
      </w:r>
    </w:p>
    <w:p w:rsidR="00803B48" w:rsidRPr="00803B48" w:rsidRDefault="00803B48" w:rsidP="00B70442">
      <w:pPr>
        <w:adjustRightInd w:val="0"/>
        <w:snapToGrid w:val="0"/>
        <w:spacing w:line="276" w:lineRule="auto"/>
        <w:ind w:firstLineChars="200" w:firstLine="361"/>
        <w:textAlignment w:val="center"/>
        <w:rPr>
          <w:rFonts w:eastAsiaTheme="minorEastAsia"/>
          <w:sz w:val="18"/>
          <w:szCs w:val="18"/>
        </w:rPr>
      </w:pPr>
      <w:r w:rsidRPr="00803B48">
        <w:rPr>
          <w:rFonts w:eastAsiaTheme="minorEastAsia" w:hint="eastAsia"/>
          <w:b/>
          <w:sz w:val="18"/>
          <w:szCs w:val="18"/>
        </w:rPr>
        <w:t>6</w:t>
      </w:r>
      <w:r w:rsidRPr="00803B48">
        <w:rPr>
          <w:rFonts w:eastAsiaTheme="minorEastAsia" w:hint="eastAsia"/>
          <w:b/>
          <w:sz w:val="18"/>
          <w:szCs w:val="18"/>
        </w:rPr>
        <w:t>、土壤环境影响分析：</w:t>
      </w:r>
      <w:r w:rsidRPr="00803B48">
        <w:rPr>
          <w:rFonts w:eastAsiaTheme="minorEastAsia"/>
          <w:sz w:val="18"/>
          <w:szCs w:val="18"/>
        </w:rPr>
        <w:t>正常工况下，只要企业做好</w:t>
      </w:r>
      <w:proofErr w:type="gramStart"/>
      <w:r w:rsidRPr="00803B48">
        <w:rPr>
          <w:rFonts w:eastAsiaTheme="minorEastAsia" w:hint="eastAsia"/>
          <w:sz w:val="18"/>
          <w:szCs w:val="18"/>
        </w:rPr>
        <w:t>关注区</w:t>
      </w:r>
      <w:proofErr w:type="gramEnd"/>
      <w:r w:rsidRPr="00803B48">
        <w:rPr>
          <w:rFonts w:eastAsiaTheme="minorEastAsia" w:hint="eastAsia"/>
          <w:sz w:val="18"/>
          <w:szCs w:val="18"/>
        </w:rPr>
        <w:t>的</w:t>
      </w:r>
      <w:r w:rsidRPr="00803B48">
        <w:rPr>
          <w:rFonts w:eastAsiaTheme="minorEastAsia"/>
          <w:sz w:val="18"/>
          <w:szCs w:val="18"/>
        </w:rPr>
        <w:t>防渗</w:t>
      </w:r>
      <w:r w:rsidRPr="00803B48">
        <w:rPr>
          <w:rFonts w:eastAsiaTheme="minorEastAsia" w:hint="eastAsia"/>
          <w:sz w:val="18"/>
          <w:szCs w:val="18"/>
        </w:rPr>
        <w:t>工作</w:t>
      </w:r>
      <w:r w:rsidRPr="00803B48">
        <w:rPr>
          <w:rFonts w:eastAsiaTheme="minorEastAsia"/>
          <w:sz w:val="18"/>
          <w:szCs w:val="18"/>
        </w:rPr>
        <w:t>，本项目对</w:t>
      </w:r>
      <w:r w:rsidRPr="00803B48">
        <w:rPr>
          <w:rFonts w:eastAsiaTheme="minorEastAsia" w:hint="eastAsia"/>
          <w:sz w:val="18"/>
          <w:szCs w:val="18"/>
        </w:rPr>
        <w:t>土壤</w:t>
      </w:r>
      <w:r w:rsidRPr="00803B48">
        <w:rPr>
          <w:rFonts w:eastAsiaTheme="minorEastAsia"/>
          <w:sz w:val="18"/>
          <w:szCs w:val="18"/>
        </w:rPr>
        <w:t>环境</w:t>
      </w:r>
      <w:r w:rsidRPr="00803B48">
        <w:rPr>
          <w:rFonts w:eastAsiaTheme="minorEastAsia" w:hint="eastAsia"/>
          <w:sz w:val="18"/>
          <w:szCs w:val="18"/>
        </w:rPr>
        <w:t>的</w:t>
      </w:r>
      <w:r w:rsidRPr="00803B48">
        <w:rPr>
          <w:rFonts w:eastAsiaTheme="minorEastAsia"/>
          <w:sz w:val="18"/>
          <w:szCs w:val="18"/>
        </w:rPr>
        <w:t>影响较小</w:t>
      </w:r>
      <w:r w:rsidRPr="00803B48">
        <w:rPr>
          <w:rFonts w:eastAsiaTheme="minorEastAsia" w:hint="eastAsia"/>
          <w:sz w:val="18"/>
          <w:szCs w:val="18"/>
        </w:rPr>
        <w:t>，项目的建设是可行的</w:t>
      </w:r>
      <w:r w:rsidRPr="00803B48">
        <w:rPr>
          <w:rFonts w:eastAsiaTheme="minorEastAsia"/>
          <w:sz w:val="18"/>
          <w:szCs w:val="18"/>
        </w:rPr>
        <w:t>。</w:t>
      </w:r>
    </w:p>
    <w:p w:rsidR="007D59CE" w:rsidRPr="00A96A3D" w:rsidRDefault="003362A5" w:rsidP="00B70442">
      <w:pPr>
        <w:adjustRightInd w:val="0"/>
        <w:snapToGrid w:val="0"/>
        <w:spacing w:line="276" w:lineRule="auto"/>
        <w:textAlignment w:val="center"/>
        <w:outlineLvl w:val="0"/>
        <w:rPr>
          <w:rFonts w:eastAsiaTheme="minorEastAsia"/>
          <w:b/>
          <w:color w:val="000000"/>
          <w:sz w:val="18"/>
          <w:szCs w:val="18"/>
        </w:rPr>
      </w:pPr>
      <w:r w:rsidRPr="00A96A3D">
        <w:rPr>
          <w:rFonts w:eastAsiaTheme="minorEastAsia"/>
          <w:b/>
          <w:color w:val="000000"/>
          <w:sz w:val="18"/>
          <w:szCs w:val="18"/>
        </w:rPr>
        <w:t>四</w:t>
      </w:r>
      <w:r w:rsidR="007D59CE" w:rsidRPr="00A96A3D">
        <w:rPr>
          <w:rFonts w:eastAsiaTheme="minorEastAsia"/>
          <w:b/>
          <w:color w:val="000000"/>
          <w:sz w:val="18"/>
          <w:szCs w:val="18"/>
        </w:rPr>
        <w:t>、</w:t>
      </w:r>
      <w:r w:rsidR="00573294" w:rsidRPr="00A96A3D">
        <w:rPr>
          <w:rFonts w:eastAsiaTheme="minorEastAsia"/>
          <w:b/>
          <w:color w:val="000000"/>
          <w:sz w:val="18"/>
          <w:szCs w:val="18"/>
        </w:rPr>
        <w:t>拟采取的主要环境保护措施、环境风险防范措施以及预期效果</w:t>
      </w:r>
    </w:p>
    <w:p w:rsidR="00573294" w:rsidRPr="00A96A3D" w:rsidRDefault="00573294" w:rsidP="00B70442">
      <w:pPr>
        <w:adjustRightInd w:val="0"/>
        <w:snapToGrid w:val="0"/>
        <w:spacing w:line="276" w:lineRule="auto"/>
        <w:ind w:firstLineChars="200" w:firstLine="360"/>
        <w:textAlignment w:val="center"/>
        <w:rPr>
          <w:snapToGrid w:val="0"/>
          <w:kern w:val="0"/>
          <w:sz w:val="18"/>
          <w:szCs w:val="18"/>
        </w:rPr>
      </w:pPr>
      <w:r w:rsidRPr="00A96A3D">
        <w:rPr>
          <w:snapToGrid w:val="0"/>
          <w:kern w:val="0"/>
          <w:sz w:val="18"/>
          <w:szCs w:val="18"/>
        </w:rPr>
        <w:t>项目拟采取的主要环境保护措施、环境风险防范措施以及预期效果见表</w:t>
      </w:r>
      <w:r w:rsidRPr="00A96A3D">
        <w:rPr>
          <w:snapToGrid w:val="0"/>
          <w:kern w:val="0"/>
          <w:sz w:val="18"/>
          <w:szCs w:val="18"/>
        </w:rPr>
        <w:t>2</w:t>
      </w:r>
      <w:r w:rsidRPr="00A96A3D">
        <w:rPr>
          <w:snapToGrid w:val="0"/>
          <w:kern w:val="0"/>
          <w:sz w:val="18"/>
          <w:szCs w:val="18"/>
        </w:rPr>
        <w:t>。</w:t>
      </w:r>
    </w:p>
    <w:p w:rsidR="000A5181" w:rsidRDefault="00573294" w:rsidP="00B70442">
      <w:pPr>
        <w:adjustRightInd w:val="0"/>
        <w:snapToGrid w:val="0"/>
        <w:spacing w:line="276" w:lineRule="auto"/>
        <w:jc w:val="center"/>
        <w:textAlignment w:val="center"/>
        <w:rPr>
          <w:rFonts w:eastAsiaTheme="minorEastAsia"/>
          <w:b/>
          <w:color w:val="000000"/>
          <w:sz w:val="18"/>
          <w:szCs w:val="18"/>
        </w:rPr>
      </w:pPr>
      <w:r w:rsidRPr="002049D6">
        <w:rPr>
          <w:rFonts w:eastAsiaTheme="minorEastAsia"/>
          <w:b/>
          <w:color w:val="000000"/>
          <w:sz w:val="18"/>
          <w:szCs w:val="18"/>
        </w:rPr>
        <w:t>表</w:t>
      </w:r>
      <w:r w:rsidRPr="002049D6">
        <w:rPr>
          <w:rFonts w:eastAsiaTheme="minorEastAsia"/>
          <w:b/>
          <w:color w:val="000000"/>
          <w:sz w:val="18"/>
          <w:szCs w:val="18"/>
        </w:rPr>
        <w:t xml:space="preserve">2 </w:t>
      </w:r>
      <w:r w:rsidRPr="002049D6">
        <w:rPr>
          <w:rFonts w:eastAsiaTheme="minorEastAsia"/>
          <w:b/>
          <w:color w:val="000000"/>
          <w:sz w:val="18"/>
          <w:szCs w:val="18"/>
        </w:rPr>
        <w:t>项目拟采取的主要环境保护措施、环境风险防范措施以及预期效果</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675"/>
        <w:gridCol w:w="1418"/>
        <w:gridCol w:w="9497"/>
        <w:gridCol w:w="3793"/>
      </w:tblGrid>
      <w:tr w:rsidR="00CD61FB" w:rsidRPr="00CD61FB" w:rsidTr="004B7095">
        <w:trPr>
          <w:tblHeader/>
          <w:jc w:val="center"/>
        </w:trPr>
        <w:tc>
          <w:tcPr>
            <w:tcW w:w="219" w:type="pct"/>
            <w:vAlign w:val="center"/>
          </w:tcPr>
          <w:p w:rsidR="00CD61FB" w:rsidRPr="00CD61FB" w:rsidRDefault="00CD61FB" w:rsidP="00B70442">
            <w:pPr>
              <w:spacing w:line="240" w:lineRule="exact"/>
              <w:jc w:val="center"/>
              <w:rPr>
                <w:rFonts w:eastAsiaTheme="minorEastAsia"/>
                <w:b/>
                <w:sz w:val="18"/>
                <w:szCs w:val="18"/>
              </w:rPr>
            </w:pPr>
            <w:r w:rsidRPr="00CD61FB">
              <w:rPr>
                <w:rFonts w:eastAsiaTheme="minorEastAsia"/>
                <w:b/>
                <w:sz w:val="18"/>
                <w:szCs w:val="18"/>
              </w:rPr>
              <w:t>类别</w:t>
            </w:r>
          </w:p>
        </w:tc>
        <w:tc>
          <w:tcPr>
            <w:tcW w:w="461" w:type="pct"/>
            <w:vAlign w:val="center"/>
          </w:tcPr>
          <w:p w:rsidR="00CD61FB" w:rsidRPr="00CD61FB" w:rsidRDefault="00CD61FB" w:rsidP="00B70442">
            <w:pPr>
              <w:spacing w:line="240" w:lineRule="exact"/>
              <w:jc w:val="center"/>
              <w:rPr>
                <w:rFonts w:eastAsiaTheme="minorEastAsia"/>
                <w:b/>
                <w:sz w:val="18"/>
                <w:szCs w:val="18"/>
              </w:rPr>
            </w:pPr>
            <w:r w:rsidRPr="00CD61FB">
              <w:rPr>
                <w:rFonts w:eastAsiaTheme="minorEastAsia"/>
                <w:b/>
                <w:sz w:val="18"/>
                <w:szCs w:val="18"/>
              </w:rPr>
              <w:t>项目</w:t>
            </w:r>
          </w:p>
        </w:tc>
        <w:tc>
          <w:tcPr>
            <w:tcW w:w="3087" w:type="pct"/>
            <w:vAlign w:val="center"/>
          </w:tcPr>
          <w:p w:rsidR="00CD61FB" w:rsidRPr="00CD61FB" w:rsidRDefault="00CD61FB" w:rsidP="00B70442">
            <w:pPr>
              <w:spacing w:line="240" w:lineRule="exact"/>
              <w:jc w:val="center"/>
              <w:rPr>
                <w:rFonts w:eastAsiaTheme="minorEastAsia"/>
                <w:b/>
                <w:sz w:val="18"/>
                <w:szCs w:val="18"/>
              </w:rPr>
            </w:pPr>
            <w:r w:rsidRPr="00CD61FB">
              <w:rPr>
                <w:rFonts w:eastAsiaTheme="minorEastAsia"/>
                <w:b/>
                <w:sz w:val="18"/>
                <w:szCs w:val="18"/>
              </w:rPr>
              <w:t>污染防治措施</w:t>
            </w:r>
          </w:p>
        </w:tc>
        <w:tc>
          <w:tcPr>
            <w:tcW w:w="1233" w:type="pct"/>
            <w:vAlign w:val="center"/>
          </w:tcPr>
          <w:p w:rsidR="00CD61FB" w:rsidRPr="00CD61FB" w:rsidRDefault="00CD61FB" w:rsidP="00B70442">
            <w:pPr>
              <w:spacing w:line="240" w:lineRule="exact"/>
              <w:jc w:val="center"/>
              <w:rPr>
                <w:rFonts w:eastAsiaTheme="minorEastAsia"/>
                <w:b/>
                <w:sz w:val="18"/>
                <w:szCs w:val="18"/>
              </w:rPr>
            </w:pPr>
            <w:r w:rsidRPr="00CD61FB">
              <w:rPr>
                <w:rFonts w:eastAsiaTheme="minorEastAsia"/>
                <w:b/>
                <w:sz w:val="18"/>
                <w:szCs w:val="18"/>
              </w:rPr>
              <w:t>预期效果</w:t>
            </w:r>
          </w:p>
        </w:tc>
      </w:tr>
      <w:tr w:rsidR="00CD61FB" w:rsidRPr="00CD61FB" w:rsidTr="004B7095">
        <w:trPr>
          <w:trHeight w:val="57"/>
          <w:jc w:val="center"/>
        </w:trPr>
        <w:tc>
          <w:tcPr>
            <w:tcW w:w="219" w:type="pct"/>
            <w:vAlign w:val="center"/>
          </w:tcPr>
          <w:p w:rsidR="00CD61FB" w:rsidRPr="00CD61FB" w:rsidRDefault="00CD61FB" w:rsidP="00B70442">
            <w:pPr>
              <w:spacing w:line="240" w:lineRule="exact"/>
              <w:jc w:val="center"/>
              <w:rPr>
                <w:rFonts w:eastAsiaTheme="minorEastAsia"/>
                <w:sz w:val="18"/>
                <w:szCs w:val="18"/>
              </w:rPr>
            </w:pPr>
            <w:r w:rsidRPr="00CD61FB">
              <w:rPr>
                <w:rFonts w:eastAsiaTheme="minorEastAsia"/>
                <w:sz w:val="18"/>
                <w:szCs w:val="18"/>
              </w:rPr>
              <w:t>废水</w:t>
            </w:r>
          </w:p>
        </w:tc>
        <w:tc>
          <w:tcPr>
            <w:tcW w:w="461" w:type="pct"/>
            <w:vAlign w:val="center"/>
          </w:tcPr>
          <w:p w:rsidR="00CD61FB" w:rsidRPr="00CD61FB" w:rsidRDefault="00CD61FB" w:rsidP="00B70442">
            <w:pPr>
              <w:spacing w:line="240" w:lineRule="exact"/>
              <w:jc w:val="center"/>
              <w:rPr>
                <w:rFonts w:eastAsiaTheme="minorEastAsia"/>
                <w:sz w:val="18"/>
                <w:szCs w:val="18"/>
              </w:rPr>
            </w:pPr>
            <w:r w:rsidRPr="00CD61FB">
              <w:rPr>
                <w:rFonts w:eastAsiaTheme="minorEastAsia"/>
                <w:sz w:val="18"/>
                <w:szCs w:val="18"/>
              </w:rPr>
              <w:t>生产废水</w:t>
            </w:r>
          </w:p>
          <w:p w:rsidR="00CD61FB" w:rsidRPr="00CD61FB" w:rsidRDefault="00CD61FB" w:rsidP="00B70442">
            <w:pPr>
              <w:spacing w:line="240" w:lineRule="exact"/>
              <w:jc w:val="center"/>
              <w:rPr>
                <w:rFonts w:eastAsiaTheme="minorEastAsia"/>
                <w:sz w:val="18"/>
                <w:szCs w:val="18"/>
              </w:rPr>
            </w:pPr>
            <w:r w:rsidRPr="00CD61FB">
              <w:rPr>
                <w:rFonts w:eastAsiaTheme="minorEastAsia"/>
                <w:sz w:val="18"/>
                <w:szCs w:val="18"/>
              </w:rPr>
              <w:t>生活污水</w:t>
            </w:r>
          </w:p>
        </w:tc>
        <w:tc>
          <w:tcPr>
            <w:tcW w:w="3087" w:type="pct"/>
            <w:vAlign w:val="center"/>
          </w:tcPr>
          <w:p w:rsidR="00CD61FB" w:rsidRPr="00CD61FB" w:rsidRDefault="00CD61FB" w:rsidP="003025D6">
            <w:pPr>
              <w:spacing w:line="240" w:lineRule="exact"/>
              <w:jc w:val="center"/>
              <w:rPr>
                <w:rFonts w:eastAsiaTheme="minorEastAsia"/>
                <w:sz w:val="18"/>
                <w:szCs w:val="18"/>
              </w:rPr>
            </w:pPr>
            <w:r w:rsidRPr="00CD61FB">
              <w:rPr>
                <w:rFonts w:eastAsiaTheme="minorEastAsia" w:hint="eastAsia"/>
                <w:sz w:val="18"/>
                <w:szCs w:val="18"/>
              </w:rPr>
              <w:t>①</w:t>
            </w:r>
            <w:r w:rsidRPr="00CD61FB">
              <w:rPr>
                <w:rFonts w:eastAsiaTheme="minorEastAsia"/>
                <w:sz w:val="18"/>
                <w:szCs w:val="18"/>
              </w:rPr>
              <w:t>实施雨污分流</w:t>
            </w:r>
            <w:r w:rsidRPr="00CD61FB">
              <w:rPr>
                <w:rFonts w:eastAsiaTheme="minorEastAsia" w:hint="eastAsia"/>
                <w:sz w:val="18"/>
                <w:szCs w:val="18"/>
              </w:rPr>
              <w:t>。②</w:t>
            </w:r>
            <w:r w:rsidRPr="00CD61FB">
              <w:rPr>
                <w:rFonts w:eastAsiaTheme="minorEastAsia"/>
                <w:sz w:val="18"/>
                <w:szCs w:val="18"/>
              </w:rPr>
              <w:t>项目</w:t>
            </w:r>
            <w:r w:rsidRPr="00CD61FB">
              <w:rPr>
                <w:rFonts w:eastAsiaTheme="minorEastAsia" w:hint="eastAsia"/>
                <w:sz w:val="18"/>
                <w:szCs w:val="18"/>
              </w:rPr>
              <w:t>各类废水统一经厂区污水处理站处理达标后纳入市政污水管网，最终接入</w:t>
            </w:r>
            <w:r w:rsidR="0099790D">
              <w:rPr>
                <w:rFonts w:eastAsiaTheme="minorEastAsia" w:hint="eastAsia"/>
                <w:sz w:val="18"/>
                <w:szCs w:val="18"/>
              </w:rPr>
              <w:t>绍兴市污水处理厂</w:t>
            </w:r>
            <w:r w:rsidRPr="00CD61FB">
              <w:rPr>
                <w:rFonts w:eastAsiaTheme="minorEastAsia" w:hint="eastAsia"/>
                <w:sz w:val="18"/>
                <w:szCs w:val="18"/>
              </w:rPr>
              <w:t>处理达标后排入环境</w:t>
            </w:r>
            <w:r w:rsidRPr="00CD61FB">
              <w:rPr>
                <w:rFonts w:eastAsiaTheme="minorEastAsia"/>
                <w:sz w:val="18"/>
                <w:szCs w:val="18"/>
              </w:rPr>
              <w:t>。</w:t>
            </w:r>
            <w:r w:rsidRPr="00CD61FB">
              <w:rPr>
                <w:rFonts w:eastAsiaTheme="minorEastAsia" w:hint="eastAsia"/>
                <w:sz w:val="18"/>
                <w:szCs w:val="18"/>
              </w:rPr>
              <w:t>③</w:t>
            </w:r>
            <w:r w:rsidRPr="00CD61FB">
              <w:rPr>
                <w:rFonts w:eastAsiaTheme="minorEastAsia"/>
                <w:sz w:val="18"/>
                <w:szCs w:val="18"/>
              </w:rPr>
              <w:t>做好猪舍、污水收集渠、废水处理池、</w:t>
            </w:r>
            <w:r w:rsidRPr="00CD61FB">
              <w:rPr>
                <w:rFonts w:eastAsiaTheme="minorEastAsia" w:hint="eastAsia"/>
                <w:sz w:val="18"/>
                <w:szCs w:val="18"/>
              </w:rPr>
              <w:t>有机肥</w:t>
            </w:r>
            <w:r>
              <w:rPr>
                <w:rFonts w:eastAsiaTheme="minorEastAsia" w:hint="eastAsia"/>
                <w:sz w:val="18"/>
                <w:szCs w:val="18"/>
              </w:rPr>
              <w:t>车间、</w:t>
            </w:r>
            <w:proofErr w:type="gramStart"/>
            <w:r w:rsidRPr="00CD61FB">
              <w:rPr>
                <w:rFonts w:eastAsiaTheme="minorEastAsia"/>
                <w:sz w:val="18"/>
                <w:szCs w:val="18"/>
              </w:rPr>
              <w:t>危废间</w:t>
            </w:r>
            <w:proofErr w:type="gramEnd"/>
            <w:r w:rsidRPr="00CD61FB">
              <w:rPr>
                <w:rFonts w:eastAsiaTheme="minorEastAsia"/>
                <w:sz w:val="18"/>
                <w:szCs w:val="18"/>
              </w:rPr>
              <w:t>等的防渗、防漏、防腐蚀措施。</w:t>
            </w:r>
          </w:p>
        </w:tc>
        <w:tc>
          <w:tcPr>
            <w:tcW w:w="1233" w:type="pct"/>
            <w:vAlign w:val="center"/>
          </w:tcPr>
          <w:p w:rsidR="00CD61FB" w:rsidRPr="00CD61FB" w:rsidRDefault="00CD61FB" w:rsidP="00B70442">
            <w:pPr>
              <w:spacing w:line="240" w:lineRule="exact"/>
              <w:jc w:val="center"/>
              <w:rPr>
                <w:rFonts w:eastAsiaTheme="minorEastAsia"/>
                <w:sz w:val="18"/>
                <w:szCs w:val="18"/>
              </w:rPr>
            </w:pPr>
            <w:r w:rsidRPr="00CD61FB">
              <w:rPr>
                <w:rFonts w:eastAsiaTheme="minorEastAsia"/>
                <w:sz w:val="18"/>
                <w:szCs w:val="18"/>
              </w:rPr>
              <w:t>纳</w:t>
            </w:r>
            <w:proofErr w:type="gramStart"/>
            <w:r w:rsidRPr="00CD61FB">
              <w:rPr>
                <w:rFonts w:eastAsiaTheme="minorEastAsia"/>
                <w:sz w:val="18"/>
                <w:szCs w:val="18"/>
              </w:rPr>
              <w:t>管执行</w:t>
            </w:r>
            <w:proofErr w:type="gramEnd"/>
            <w:r w:rsidRPr="00CD61FB">
              <w:rPr>
                <w:rFonts w:eastAsiaTheme="minorEastAsia"/>
                <w:sz w:val="18"/>
                <w:szCs w:val="18"/>
              </w:rPr>
              <w:t>《污水综合排放标准》（</w:t>
            </w:r>
            <w:r w:rsidRPr="00CD61FB">
              <w:rPr>
                <w:rFonts w:eastAsiaTheme="minorEastAsia"/>
                <w:sz w:val="18"/>
                <w:szCs w:val="18"/>
              </w:rPr>
              <w:t>GB 8978-1996</w:t>
            </w:r>
            <w:r w:rsidRPr="00CD61FB">
              <w:rPr>
                <w:rFonts w:eastAsiaTheme="minorEastAsia"/>
                <w:sz w:val="18"/>
                <w:szCs w:val="18"/>
              </w:rPr>
              <w:t>）三级标准</w:t>
            </w:r>
          </w:p>
        </w:tc>
      </w:tr>
      <w:tr w:rsidR="00CD61FB" w:rsidRPr="00CD61FB" w:rsidTr="004B7095">
        <w:trPr>
          <w:trHeight w:val="57"/>
          <w:jc w:val="center"/>
        </w:trPr>
        <w:tc>
          <w:tcPr>
            <w:tcW w:w="219" w:type="pct"/>
            <w:vMerge w:val="restart"/>
            <w:vAlign w:val="center"/>
          </w:tcPr>
          <w:p w:rsidR="00CD61FB" w:rsidRPr="00CD61FB" w:rsidRDefault="00CD61FB" w:rsidP="00B70442">
            <w:pPr>
              <w:spacing w:line="240" w:lineRule="exact"/>
              <w:jc w:val="center"/>
              <w:rPr>
                <w:rFonts w:eastAsiaTheme="minorEastAsia"/>
                <w:sz w:val="18"/>
                <w:szCs w:val="18"/>
              </w:rPr>
            </w:pPr>
            <w:r w:rsidRPr="00CD61FB">
              <w:rPr>
                <w:rFonts w:eastAsiaTheme="minorEastAsia"/>
                <w:sz w:val="18"/>
                <w:szCs w:val="18"/>
              </w:rPr>
              <w:t>废气</w:t>
            </w:r>
          </w:p>
        </w:tc>
        <w:tc>
          <w:tcPr>
            <w:tcW w:w="461" w:type="pct"/>
            <w:vAlign w:val="center"/>
          </w:tcPr>
          <w:p w:rsidR="00CD61FB" w:rsidRPr="00CD61FB" w:rsidRDefault="00CD61FB" w:rsidP="00B70442">
            <w:pPr>
              <w:spacing w:line="240" w:lineRule="exact"/>
              <w:jc w:val="center"/>
              <w:rPr>
                <w:rFonts w:eastAsiaTheme="minorEastAsia"/>
                <w:sz w:val="18"/>
                <w:szCs w:val="18"/>
              </w:rPr>
            </w:pPr>
            <w:r w:rsidRPr="00CD61FB">
              <w:rPr>
                <w:rFonts w:eastAsiaTheme="minorEastAsia"/>
                <w:sz w:val="18"/>
                <w:szCs w:val="18"/>
              </w:rPr>
              <w:t>猪舍臭气</w:t>
            </w:r>
          </w:p>
        </w:tc>
        <w:tc>
          <w:tcPr>
            <w:tcW w:w="3087" w:type="pct"/>
            <w:vAlign w:val="center"/>
          </w:tcPr>
          <w:p w:rsidR="00CD61FB" w:rsidRPr="000D7193" w:rsidRDefault="00F526FA" w:rsidP="0099790D">
            <w:pPr>
              <w:spacing w:line="240" w:lineRule="exact"/>
              <w:jc w:val="center"/>
              <w:rPr>
                <w:rFonts w:eastAsiaTheme="minorEastAsia"/>
                <w:sz w:val="18"/>
                <w:szCs w:val="18"/>
              </w:rPr>
            </w:pPr>
            <w:r w:rsidRPr="00F526FA">
              <w:rPr>
                <w:rFonts w:eastAsiaTheme="minorEastAsia" w:hint="eastAsia"/>
                <w:sz w:val="18"/>
                <w:szCs w:val="18"/>
              </w:rPr>
              <w:t>①</w:t>
            </w:r>
            <w:r w:rsidRPr="00F526FA">
              <w:rPr>
                <w:rFonts w:eastAsiaTheme="minorEastAsia"/>
                <w:sz w:val="18"/>
                <w:szCs w:val="18"/>
              </w:rPr>
              <w:t>加强猪舍排风；</w:t>
            </w:r>
            <w:r w:rsidRPr="00F526FA">
              <w:rPr>
                <w:rFonts w:eastAsiaTheme="minorEastAsia" w:hint="eastAsia"/>
                <w:sz w:val="18"/>
                <w:szCs w:val="18"/>
              </w:rPr>
              <w:t>②</w:t>
            </w:r>
            <w:r w:rsidRPr="00F526FA">
              <w:rPr>
                <w:rFonts w:eastAsiaTheme="minorEastAsia"/>
                <w:sz w:val="18"/>
                <w:szCs w:val="18"/>
              </w:rPr>
              <w:t>科学合理</w:t>
            </w:r>
            <w:proofErr w:type="gramStart"/>
            <w:r w:rsidRPr="00F526FA">
              <w:rPr>
                <w:rFonts w:eastAsiaTheme="minorEastAsia"/>
                <w:sz w:val="18"/>
                <w:szCs w:val="18"/>
              </w:rPr>
              <w:t>配置日</w:t>
            </w:r>
            <w:proofErr w:type="gramEnd"/>
            <w:r w:rsidRPr="00F526FA">
              <w:rPr>
                <w:rFonts w:eastAsiaTheme="minorEastAsia"/>
                <w:sz w:val="18"/>
                <w:szCs w:val="18"/>
              </w:rPr>
              <w:t>粮，改善日粮结构，提高饲料利用率，减少粪便及臭气的产生；</w:t>
            </w:r>
            <w:r w:rsidRPr="00F526FA">
              <w:rPr>
                <w:rFonts w:eastAsiaTheme="minorEastAsia" w:hint="eastAsia"/>
                <w:sz w:val="18"/>
                <w:szCs w:val="18"/>
              </w:rPr>
              <w:t>③</w:t>
            </w:r>
            <w:r w:rsidRPr="00F526FA">
              <w:rPr>
                <w:rFonts w:eastAsiaTheme="minorEastAsia"/>
                <w:sz w:val="18"/>
                <w:szCs w:val="18"/>
              </w:rPr>
              <w:t>每天及时清理粪污，保持舍内清洁卫生、干燥；</w:t>
            </w:r>
            <w:r w:rsidRPr="00F526FA">
              <w:rPr>
                <w:rFonts w:eastAsiaTheme="minorEastAsia" w:hint="eastAsia"/>
                <w:sz w:val="18"/>
                <w:szCs w:val="18"/>
              </w:rPr>
              <w:t>④</w:t>
            </w:r>
            <w:r w:rsidRPr="00F526FA">
              <w:rPr>
                <w:rFonts w:eastAsiaTheme="minorEastAsia"/>
                <w:sz w:val="18"/>
                <w:szCs w:val="18"/>
              </w:rPr>
              <w:t>定期进行消毒，每天喷洒除臭剂；</w:t>
            </w:r>
            <w:r w:rsidRPr="00F526FA">
              <w:rPr>
                <w:rFonts w:eastAsiaTheme="minorEastAsia" w:hint="eastAsia"/>
                <w:sz w:val="18"/>
                <w:szCs w:val="18"/>
              </w:rPr>
              <w:t>⑤</w:t>
            </w:r>
            <w:r w:rsidRPr="00F526FA">
              <w:rPr>
                <w:rFonts w:eastAsiaTheme="minorEastAsia"/>
                <w:sz w:val="18"/>
                <w:szCs w:val="18"/>
              </w:rPr>
              <w:t>合理设置猪舍结构，控制饲养密度；</w:t>
            </w:r>
            <w:r w:rsidRPr="00F526FA">
              <w:rPr>
                <w:rFonts w:eastAsiaTheme="minorEastAsia" w:hint="eastAsia"/>
                <w:sz w:val="18"/>
                <w:szCs w:val="18"/>
              </w:rPr>
              <w:t>⑥</w:t>
            </w:r>
            <w:r w:rsidRPr="00F526FA">
              <w:rPr>
                <w:rFonts w:eastAsiaTheme="minorEastAsia"/>
                <w:sz w:val="18"/>
                <w:szCs w:val="18"/>
              </w:rPr>
              <w:t>臭气经舍外喷淋过滤装置处理后排放；</w:t>
            </w:r>
            <w:r w:rsidRPr="00F526FA">
              <w:rPr>
                <w:rFonts w:eastAsiaTheme="minorEastAsia" w:hint="eastAsia"/>
                <w:sz w:val="18"/>
                <w:szCs w:val="18"/>
              </w:rPr>
              <w:t>⑦</w:t>
            </w:r>
            <w:r w:rsidRPr="00F526FA">
              <w:rPr>
                <w:rFonts w:eastAsiaTheme="minorEastAsia"/>
                <w:sz w:val="18"/>
                <w:szCs w:val="18"/>
              </w:rPr>
              <w:t>加强厂区绿化。</w:t>
            </w:r>
          </w:p>
        </w:tc>
        <w:tc>
          <w:tcPr>
            <w:tcW w:w="1233" w:type="pct"/>
            <w:vMerge w:val="restart"/>
            <w:vAlign w:val="center"/>
          </w:tcPr>
          <w:p w:rsidR="00CD61FB" w:rsidRPr="00CD61FB" w:rsidRDefault="0099790D" w:rsidP="007168E0">
            <w:pPr>
              <w:spacing w:line="240" w:lineRule="exact"/>
              <w:jc w:val="center"/>
              <w:rPr>
                <w:rFonts w:eastAsiaTheme="minorEastAsia"/>
                <w:sz w:val="18"/>
                <w:szCs w:val="18"/>
              </w:rPr>
            </w:pPr>
            <w:r>
              <w:rPr>
                <w:rFonts w:eastAsiaTheme="minorEastAsia" w:hint="eastAsia"/>
                <w:sz w:val="18"/>
                <w:szCs w:val="18"/>
              </w:rPr>
              <w:t>氨、硫化氢、有组织臭气浓度</w:t>
            </w:r>
            <w:r w:rsidR="00CD61FB" w:rsidRPr="00CD61FB">
              <w:rPr>
                <w:rFonts w:eastAsiaTheme="minorEastAsia"/>
                <w:sz w:val="18"/>
                <w:szCs w:val="18"/>
              </w:rPr>
              <w:t>执行《恶臭污染物排放标准》（</w:t>
            </w:r>
            <w:r w:rsidR="00CD61FB" w:rsidRPr="00CD61FB">
              <w:rPr>
                <w:rFonts w:eastAsiaTheme="minorEastAsia"/>
                <w:sz w:val="18"/>
                <w:szCs w:val="18"/>
              </w:rPr>
              <w:t>GB 14554-93</w:t>
            </w:r>
            <w:r w:rsidR="00CD61FB" w:rsidRPr="00CD61FB">
              <w:rPr>
                <w:rFonts w:eastAsiaTheme="minorEastAsia"/>
                <w:sz w:val="18"/>
                <w:szCs w:val="18"/>
              </w:rPr>
              <w:t>）；</w:t>
            </w:r>
            <w:r>
              <w:rPr>
                <w:rFonts w:eastAsiaTheme="minorEastAsia" w:hint="eastAsia"/>
                <w:sz w:val="18"/>
                <w:szCs w:val="18"/>
              </w:rPr>
              <w:t>厂界</w:t>
            </w:r>
            <w:r w:rsidR="00CD61FB" w:rsidRPr="00CD61FB">
              <w:rPr>
                <w:rFonts w:eastAsiaTheme="minorEastAsia"/>
                <w:sz w:val="18"/>
                <w:szCs w:val="18"/>
              </w:rPr>
              <w:t>臭气</w:t>
            </w:r>
            <w:r>
              <w:rPr>
                <w:rFonts w:eastAsiaTheme="minorEastAsia" w:hint="eastAsia"/>
                <w:sz w:val="18"/>
                <w:szCs w:val="18"/>
              </w:rPr>
              <w:t>浓度</w:t>
            </w:r>
            <w:r w:rsidR="00CD61FB" w:rsidRPr="00CD61FB">
              <w:rPr>
                <w:rFonts w:eastAsiaTheme="minorEastAsia"/>
                <w:sz w:val="18"/>
                <w:szCs w:val="18"/>
              </w:rPr>
              <w:t>执行《畜禽养殖业污染物排放标准》（</w:t>
            </w:r>
            <w:r w:rsidR="00CD61FB" w:rsidRPr="00CD61FB">
              <w:rPr>
                <w:rFonts w:eastAsiaTheme="minorEastAsia"/>
                <w:sz w:val="18"/>
                <w:szCs w:val="18"/>
              </w:rPr>
              <w:t>DB 33/593-2005</w:t>
            </w:r>
            <w:r w:rsidR="005C2DE2">
              <w:rPr>
                <w:rFonts w:eastAsiaTheme="minorEastAsia"/>
                <w:sz w:val="18"/>
                <w:szCs w:val="18"/>
              </w:rPr>
              <w:t>）中集约化畜禽养殖业恶臭污染物排放标准</w:t>
            </w:r>
            <w:r w:rsidR="00164D9E" w:rsidRPr="00164D9E">
              <w:rPr>
                <w:rFonts w:eastAsiaTheme="minorEastAsia" w:hint="eastAsia"/>
                <w:sz w:val="18"/>
                <w:szCs w:val="18"/>
              </w:rPr>
              <w:t>。</w:t>
            </w:r>
          </w:p>
        </w:tc>
      </w:tr>
      <w:tr w:rsidR="003025D6" w:rsidRPr="00CD61FB" w:rsidTr="004B7095">
        <w:trPr>
          <w:trHeight w:val="57"/>
          <w:jc w:val="center"/>
        </w:trPr>
        <w:tc>
          <w:tcPr>
            <w:tcW w:w="219" w:type="pct"/>
            <w:vMerge/>
            <w:vAlign w:val="center"/>
          </w:tcPr>
          <w:p w:rsidR="003025D6" w:rsidRPr="00CD61FB" w:rsidRDefault="003025D6" w:rsidP="00B70442">
            <w:pPr>
              <w:spacing w:line="240" w:lineRule="exact"/>
              <w:jc w:val="center"/>
              <w:rPr>
                <w:rFonts w:eastAsiaTheme="minorEastAsia"/>
                <w:sz w:val="18"/>
                <w:szCs w:val="18"/>
              </w:rPr>
            </w:pPr>
          </w:p>
        </w:tc>
        <w:tc>
          <w:tcPr>
            <w:tcW w:w="461" w:type="pct"/>
            <w:vAlign w:val="center"/>
          </w:tcPr>
          <w:p w:rsidR="003025D6" w:rsidRPr="00CD61FB" w:rsidRDefault="00F526FA" w:rsidP="00B7372D">
            <w:pPr>
              <w:spacing w:line="240" w:lineRule="exact"/>
              <w:jc w:val="center"/>
              <w:rPr>
                <w:rFonts w:eastAsiaTheme="minorEastAsia"/>
                <w:sz w:val="18"/>
                <w:szCs w:val="18"/>
              </w:rPr>
            </w:pPr>
            <w:r>
              <w:rPr>
                <w:rFonts w:eastAsiaTheme="minorEastAsia" w:hint="eastAsia"/>
                <w:sz w:val="18"/>
                <w:szCs w:val="18"/>
              </w:rPr>
              <w:t>粪污处理臭气</w:t>
            </w:r>
          </w:p>
        </w:tc>
        <w:tc>
          <w:tcPr>
            <w:tcW w:w="3087" w:type="pct"/>
            <w:vAlign w:val="center"/>
          </w:tcPr>
          <w:p w:rsidR="003025D6" w:rsidRPr="00CD61FB" w:rsidRDefault="007168E0" w:rsidP="007168E0">
            <w:pPr>
              <w:spacing w:line="240" w:lineRule="exact"/>
              <w:jc w:val="center"/>
              <w:rPr>
                <w:rFonts w:eastAsiaTheme="minorEastAsia"/>
                <w:sz w:val="18"/>
                <w:szCs w:val="18"/>
              </w:rPr>
            </w:pPr>
            <w:r>
              <w:rPr>
                <w:rFonts w:asciiTheme="minorEastAsia" w:eastAsiaTheme="minorEastAsia" w:hAnsiTheme="minorEastAsia" w:hint="eastAsia"/>
                <w:sz w:val="18"/>
                <w:szCs w:val="18"/>
              </w:rPr>
              <w:t>①</w:t>
            </w:r>
            <w:r w:rsidR="00F526FA">
              <w:rPr>
                <w:rFonts w:eastAsiaTheme="minorEastAsia" w:hint="eastAsia"/>
                <w:sz w:val="18"/>
                <w:szCs w:val="18"/>
              </w:rPr>
              <w:t>将污水站、固液分离间设置在独立密闭的隔间内</w:t>
            </w:r>
            <w:r>
              <w:rPr>
                <w:rFonts w:eastAsiaTheme="minorEastAsia" w:hint="eastAsia"/>
                <w:sz w:val="18"/>
                <w:szCs w:val="18"/>
              </w:rPr>
              <w:t>；</w:t>
            </w:r>
            <w:r>
              <w:rPr>
                <w:rFonts w:asciiTheme="minorEastAsia" w:eastAsiaTheme="minorEastAsia" w:hAnsiTheme="minorEastAsia" w:hint="eastAsia"/>
                <w:sz w:val="18"/>
                <w:szCs w:val="18"/>
              </w:rPr>
              <w:t>②</w:t>
            </w:r>
            <w:r w:rsidR="00164D9E" w:rsidRPr="00164D9E">
              <w:rPr>
                <w:rFonts w:eastAsiaTheme="minorEastAsia"/>
                <w:sz w:val="18"/>
                <w:szCs w:val="18"/>
              </w:rPr>
              <w:t>对</w:t>
            </w:r>
            <w:r w:rsidR="00F526FA">
              <w:rPr>
                <w:rFonts w:eastAsiaTheme="minorEastAsia" w:hint="eastAsia"/>
                <w:sz w:val="18"/>
                <w:szCs w:val="18"/>
              </w:rPr>
              <w:t>污水</w:t>
            </w:r>
            <w:proofErr w:type="gramStart"/>
            <w:r w:rsidR="00F526FA">
              <w:rPr>
                <w:rFonts w:eastAsiaTheme="minorEastAsia" w:hint="eastAsia"/>
                <w:sz w:val="18"/>
                <w:szCs w:val="18"/>
              </w:rPr>
              <w:t>站相关</w:t>
            </w:r>
            <w:proofErr w:type="gramEnd"/>
            <w:r w:rsidR="00164D9E" w:rsidRPr="00164D9E">
              <w:rPr>
                <w:rFonts w:eastAsiaTheme="minorEastAsia"/>
                <w:sz w:val="18"/>
                <w:szCs w:val="18"/>
              </w:rPr>
              <w:t>构筑物加盖，</w:t>
            </w:r>
            <w:r w:rsidR="00F526FA">
              <w:rPr>
                <w:rFonts w:eastAsiaTheme="minorEastAsia" w:hint="eastAsia"/>
                <w:sz w:val="18"/>
                <w:szCs w:val="18"/>
              </w:rPr>
              <w:t>对固液分离间进行整体抽风，</w:t>
            </w:r>
            <w:r w:rsidR="00164D9E" w:rsidRPr="00164D9E">
              <w:rPr>
                <w:rFonts w:eastAsiaTheme="minorEastAsia"/>
                <w:sz w:val="18"/>
                <w:szCs w:val="18"/>
              </w:rPr>
              <w:t>废气经收集</w:t>
            </w:r>
            <w:r w:rsidR="00F526FA">
              <w:rPr>
                <w:rFonts w:eastAsiaTheme="minorEastAsia" w:hint="eastAsia"/>
                <w:sz w:val="18"/>
                <w:szCs w:val="18"/>
              </w:rPr>
              <w:t>后合并至一套生物除臭装置处理，尾气由对应的</w:t>
            </w:r>
            <w:r w:rsidR="00164D9E" w:rsidRPr="00164D9E">
              <w:rPr>
                <w:rFonts w:eastAsiaTheme="minorEastAsia"/>
                <w:sz w:val="18"/>
                <w:szCs w:val="18"/>
              </w:rPr>
              <w:t>15m</w:t>
            </w:r>
            <w:r w:rsidR="00164D9E" w:rsidRPr="00164D9E">
              <w:rPr>
                <w:rFonts w:eastAsiaTheme="minorEastAsia"/>
                <w:sz w:val="18"/>
                <w:szCs w:val="18"/>
              </w:rPr>
              <w:t>高排气筒排放。</w:t>
            </w:r>
          </w:p>
        </w:tc>
        <w:tc>
          <w:tcPr>
            <w:tcW w:w="1233" w:type="pct"/>
            <w:vMerge/>
            <w:vAlign w:val="center"/>
          </w:tcPr>
          <w:p w:rsidR="003025D6" w:rsidRPr="00CD61FB" w:rsidRDefault="003025D6" w:rsidP="00B70442">
            <w:pPr>
              <w:spacing w:line="240" w:lineRule="exact"/>
              <w:jc w:val="center"/>
              <w:rPr>
                <w:rFonts w:eastAsiaTheme="minorEastAsia"/>
                <w:sz w:val="18"/>
                <w:szCs w:val="18"/>
              </w:rPr>
            </w:pPr>
          </w:p>
        </w:tc>
      </w:tr>
      <w:tr w:rsidR="003025D6" w:rsidRPr="00CD61FB" w:rsidTr="004B7095">
        <w:trPr>
          <w:trHeight w:val="57"/>
          <w:jc w:val="center"/>
        </w:trPr>
        <w:tc>
          <w:tcPr>
            <w:tcW w:w="219" w:type="pct"/>
            <w:vMerge/>
            <w:vAlign w:val="center"/>
          </w:tcPr>
          <w:p w:rsidR="003025D6" w:rsidRPr="00CD61FB" w:rsidRDefault="003025D6" w:rsidP="00B70442">
            <w:pPr>
              <w:spacing w:line="240" w:lineRule="exact"/>
              <w:jc w:val="center"/>
              <w:rPr>
                <w:rFonts w:eastAsiaTheme="minorEastAsia"/>
                <w:sz w:val="18"/>
                <w:szCs w:val="18"/>
              </w:rPr>
            </w:pPr>
          </w:p>
        </w:tc>
        <w:tc>
          <w:tcPr>
            <w:tcW w:w="461" w:type="pct"/>
            <w:vAlign w:val="center"/>
          </w:tcPr>
          <w:p w:rsidR="003025D6" w:rsidRPr="00CD61FB" w:rsidRDefault="003025D6" w:rsidP="003025D6">
            <w:pPr>
              <w:spacing w:line="240" w:lineRule="exact"/>
              <w:jc w:val="center"/>
              <w:rPr>
                <w:rFonts w:eastAsiaTheme="minorEastAsia"/>
                <w:sz w:val="18"/>
                <w:szCs w:val="18"/>
              </w:rPr>
            </w:pPr>
            <w:r>
              <w:rPr>
                <w:rFonts w:eastAsiaTheme="minorEastAsia" w:hint="eastAsia"/>
                <w:sz w:val="18"/>
                <w:szCs w:val="18"/>
              </w:rPr>
              <w:t>猪粪发酵</w:t>
            </w:r>
            <w:r w:rsidRPr="00CD61FB">
              <w:rPr>
                <w:rFonts w:eastAsiaTheme="minorEastAsia"/>
                <w:sz w:val="18"/>
                <w:szCs w:val="18"/>
              </w:rPr>
              <w:t>臭气</w:t>
            </w:r>
          </w:p>
        </w:tc>
        <w:tc>
          <w:tcPr>
            <w:tcW w:w="3087" w:type="pct"/>
            <w:vAlign w:val="center"/>
          </w:tcPr>
          <w:p w:rsidR="003025D6" w:rsidRPr="003025D6" w:rsidRDefault="007168E0" w:rsidP="00F526FA">
            <w:pPr>
              <w:spacing w:line="240" w:lineRule="exact"/>
              <w:jc w:val="center"/>
              <w:rPr>
                <w:rFonts w:eastAsiaTheme="minorEastAsia"/>
                <w:sz w:val="18"/>
                <w:szCs w:val="18"/>
              </w:rPr>
            </w:pPr>
            <w:r>
              <w:rPr>
                <w:rFonts w:asciiTheme="minorEastAsia" w:eastAsiaTheme="minorEastAsia" w:hAnsiTheme="minorEastAsia" w:hint="eastAsia"/>
                <w:sz w:val="18"/>
                <w:szCs w:val="18"/>
              </w:rPr>
              <w:t>①</w:t>
            </w:r>
            <w:r w:rsidR="00164D9E" w:rsidRPr="00164D9E">
              <w:rPr>
                <w:rFonts w:eastAsiaTheme="minorEastAsia"/>
                <w:sz w:val="18"/>
                <w:szCs w:val="18"/>
              </w:rPr>
              <w:t>定期喷洒生物除臭剂</w:t>
            </w:r>
            <w:r w:rsidR="00F526FA">
              <w:rPr>
                <w:rFonts w:eastAsiaTheme="minorEastAsia" w:hint="eastAsia"/>
                <w:sz w:val="18"/>
                <w:szCs w:val="18"/>
              </w:rPr>
              <w:t>；</w:t>
            </w:r>
            <w:r>
              <w:rPr>
                <w:rFonts w:asciiTheme="minorEastAsia" w:eastAsiaTheme="minorEastAsia" w:hAnsiTheme="minorEastAsia" w:hint="eastAsia"/>
                <w:sz w:val="18"/>
                <w:szCs w:val="18"/>
              </w:rPr>
              <w:t>②</w:t>
            </w:r>
            <w:r w:rsidR="00F526FA" w:rsidRPr="00F526FA">
              <w:rPr>
                <w:rFonts w:eastAsiaTheme="minorEastAsia"/>
                <w:sz w:val="18"/>
                <w:szCs w:val="18"/>
              </w:rPr>
              <w:t>及时将猪粪投入发酵罐生产有机肥，减少猪粪裸露堆放时间</w:t>
            </w:r>
            <w:r w:rsidR="00164D9E" w:rsidRPr="00164D9E">
              <w:rPr>
                <w:rFonts w:eastAsiaTheme="minorEastAsia" w:hint="eastAsia"/>
                <w:sz w:val="18"/>
                <w:szCs w:val="18"/>
              </w:rPr>
              <w:t>；</w:t>
            </w:r>
            <w:r>
              <w:rPr>
                <w:rFonts w:asciiTheme="minorEastAsia" w:eastAsiaTheme="minorEastAsia" w:hAnsiTheme="minorEastAsia" w:hint="eastAsia"/>
                <w:sz w:val="18"/>
                <w:szCs w:val="18"/>
              </w:rPr>
              <w:t>③</w:t>
            </w:r>
            <w:r w:rsidR="0099790D" w:rsidRPr="00164D9E">
              <w:rPr>
                <w:rFonts w:eastAsiaTheme="minorEastAsia" w:hint="eastAsia"/>
                <w:sz w:val="18"/>
                <w:szCs w:val="18"/>
              </w:rPr>
              <w:t>发酵</w:t>
            </w:r>
            <w:r w:rsidR="003025D6" w:rsidRPr="003025D6">
              <w:rPr>
                <w:rFonts w:eastAsiaTheme="minorEastAsia" w:hint="eastAsia"/>
                <w:sz w:val="18"/>
                <w:szCs w:val="18"/>
              </w:rPr>
              <w:t>废气</w:t>
            </w:r>
            <w:proofErr w:type="gramStart"/>
            <w:r w:rsidR="003025D6" w:rsidRPr="003025D6">
              <w:rPr>
                <w:rFonts w:eastAsiaTheme="minorEastAsia" w:hint="eastAsia"/>
                <w:sz w:val="18"/>
                <w:szCs w:val="18"/>
              </w:rPr>
              <w:t>经</w:t>
            </w:r>
            <w:r w:rsidR="00F526FA">
              <w:rPr>
                <w:rFonts w:eastAsiaTheme="minorEastAsia" w:hint="eastAsia"/>
                <w:sz w:val="18"/>
                <w:szCs w:val="18"/>
              </w:rPr>
              <w:t>配套</w:t>
            </w:r>
            <w:proofErr w:type="gramEnd"/>
            <w:r w:rsidR="00F526FA">
              <w:rPr>
                <w:rFonts w:eastAsiaTheme="minorEastAsia" w:hint="eastAsia"/>
                <w:sz w:val="18"/>
                <w:szCs w:val="18"/>
              </w:rPr>
              <w:t>的</w:t>
            </w:r>
            <w:r w:rsidR="003025D6" w:rsidRPr="003025D6">
              <w:rPr>
                <w:rFonts w:eastAsiaTheme="minorEastAsia" w:hint="eastAsia"/>
                <w:sz w:val="18"/>
                <w:szCs w:val="18"/>
              </w:rPr>
              <w:t>喷淋</w:t>
            </w:r>
            <w:r w:rsidR="00F526FA">
              <w:rPr>
                <w:rFonts w:eastAsiaTheme="minorEastAsia" w:hint="eastAsia"/>
                <w:sz w:val="18"/>
                <w:szCs w:val="18"/>
              </w:rPr>
              <w:t>装置</w:t>
            </w:r>
            <w:r w:rsidR="003025D6" w:rsidRPr="003025D6">
              <w:rPr>
                <w:rFonts w:eastAsiaTheme="minorEastAsia" w:hint="eastAsia"/>
                <w:sz w:val="18"/>
                <w:szCs w:val="18"/>
              </w:rPr>
              <w:t>处理后</w:t>
            </w:r>
            <w:r w:rsidR="0099790D">
              <w:rPr>
                <w:rFonts w:eastAsiaTheme="minorEastAsia" w:hint="eastAsia"/>
                <w:sz w:val="18"/>
                <w:szCs w:val="18"/>
              </w:rPr>
              <w:t>由</w:t>
            </w:r>
            <w:r w:rsidR="00164D9E">
              <w:rPr>
                <w:rFonts w:eastAsiaTheme="minorEastAsia" w:hint="eastAsia"/>
                <w:sz w:val="18"/>
                <w:szCs w:val="18"/>
              </w:rPr>
              <w:t>对应的</w:t>
            </w:r>
            <w:r w:rsidR="0099790D">
              <w:rPr>
                <w:rFonts w:eastAsiaTheme="minorEastAsia" w:hint="eastAsia"/>
                <w:sz w:val="18"/>
                <w:szCs w:val="18"/>
              </w:rPr>
              <w:t>15m</w:t>
            </w:r>
            <w:r w:rsidR="0099790D">
              <w:rPr>
                <w:rFonts w:eastAsiaTheme="minorEastAsia" w:hint="eastAsia"/>
                <w:sz w:val="18"/>
                <w:szCs w:val="18"/>
              </w:rPr>
              <w:t>高排气筒</w:t>
            </w:r>
            <w:r w:rsidR="003025D6" w:rsidRPr="003025D6">
              <w:rPr>
                <w:rFonts w:eastAsiaTheme="minorEastAsia" w:hint="eastAsia"/>
                <w:sz w:val="18"/>
                <w:szCs w:val="18"/>
              </w:rPr>
              <w:t>排放。</w:t>
            </w:r>
          </w:p>
        </w:tc>
        <w:tc>
          <w:tcPr>
            <w:tcW w:w="1233" w:type="pct"/>
            <w:vMerge/>
            <w:vAlign w:val="center"/>
          </w:tcPr>
          <w:p w:rsidR="003025D6" w:rsidRPr="00CD61FB" w:rsidRDefault="003025D6" w:rsidP="00B70442">
            <w:pPr>
              <w:spacing w:line="240" w:lineRule="exact"/>
              <w:jc w:val="center"/>
              <w:rPr>
                <w:rFonts w:eastAsiaTheme="minorEastAsia"/>
                <w:sz w:val="18"/>
                <w:szCs w:val="18"/>
              </w:rPr>
            </w:pPr>
          </w:p>
        </w:tc>
      </w:tr>
      <w:tr w:rsidR="003025D6" w:rsidRPr="00CD61FB" w:rsidTr="004B7095">
        <w:trPr>
          <w:trHeight w:val="57"/>
          <w:jc w:val="center"/>
        </w:trPr>
        <w:tc>
          <w:tcPr>
            <w:tcW w:w="219" w:type="pct"/>
            <w:vMerge/>
            <w:vAlign w:val="center"/>
          </w:tcPr>
          <w:p w:rsidR="003025D6" w:rsidRPr="00CD61FB" w:rsidRDefault="003025D6" w:rsidP="00B70442">
            <w:pPr>
              <w:spacing w:line="240" w:lineRule="exact"/>
              <w:jc w:val="center"/>
              <w:rPr>
                <w:rFonts w:eastAsiaTheme="minorEastAsia"/>
                <w:sz w:val="18"/>
                <w:szCs w:val="18"/>
              </w:rPr>
            </w:pPr>
          </w:p>
        </w:tc>
        <w:tc>
          <w:tcPr>
            <w:tcW w:w="461" w:type="pct"/>
            <w:vAlign w:val="center"/>
          </w:tcPr>
          <w:p w:rsidR="003025D6" w:rsidRPr="00CD61FB" w:rsidRDefault="003025D6" w:rsidP="00B70442">
            <w:pPr>
              <w:spacing w:line="240" w:lineRule="exact"/>
              <w:jc w:val="center"/>
              <w:rPr>
                <w:rFonts w:eastAsiaTheme="minorEastAsia"/>
                <w:sz w:val="18"/>
                <w:szCs w:val="18"/>
              </w:rPr>
            </w:pPr>
            <w:r w:rsidRPr="00CD61FB">
              <w:rPr>
                <w:rFonts w:eastAsiaTheme="minorEastAsia"/>
                <w:sz w:val="18"/>
                <w:szCs w:val="18"/>
              </w:rPr>
              <w:t>食堂油烟</w:t>
            </w:r>
          </w:p>
        </w:tc>
        <w:tc>
          <w:tcPr>
            <w:tcW w:w="3087" w:type="pct"/>
            <w:vAlign w:val="center"/>
          </w:tcPr>
          <w:p w:rsidR="003025D6" w:rsidRPr="00CD61FB" w:rsidRDefault="003025D6" w:rsidP="00F526FA">
            <w:pPr>
              <w:spacing w:line="240" w:lineRule="exact"/>
              <w:jc w:val="center"/>
              <w:rPr>
                <w:rFonts w:eastAsiaTheme="minorEastAsia"/>
                <w:sz w:val="18"/>
                <w:szCs w:val="18"/>
              </w:rPr>
            </w:pPr>
            <w:proofErr w:type="gramStart"/>
            <w:r w:rsidRPr="00CD61FB">
              <w:rPr>
                <w:rFonts w:eastAsiaTheme="minorEastAsia"/>
                <w:sz w:val="18"/>
                <w:szCs w:val="18"/>
              </w:rPr>
              <w:t>经配套</w:t>
            </w:r>
            <w:proofErr w:type="gramEnd"/>
            <w:r w:rsidRPr="00CD61FB">
              <w:rPr>
                <w:rFonts w:eastAsiaTheme="minorEastAsia"/>
                <w:sz w:val="18"/>
                <w:szCs w:val="18"/>
              </w:rPr>
              <w:t>的油烟净化装置处理后引至屋顶高空排放。</w:t>
            </w:r>
          </w:p>
        </w:tc>
        <w:tc>
          <w:tcPr>
            <w:tcW w:w="1233" w:type="pct"/>
            <w:vAlign w:val="center"/>
          </w:tcPr>
          <w:p w:rsidR="003025D6" w:rsidRPr="00CD61FB" w:rsidRDefault="003025D6" w:rsidP="00B70442">
            <w:pPr>
              <w:spacing w:line="240" w:lineRule="exact"/>
              <w:jc w:val="center"/>
              <w:rPr>
                <w:rFonts w:eastAsiaTheme="minorEastAsia"/>
                <w:sz w:val="18"/>
                <w:szCs w:val="18"/>
              </w:rPr>
            </w:pPr>
            <w:r w:rsidRPr="00CD61FB">
              <w:rPr>
                <w:rFonts w:eastAsiaTheme="minorEastAsia"/>
                <w:sz w:val="18"/>
                <w:szCs w:val="18"/>
              </w:rPr>
              <w:t>排放浓度符合《饮食业油烟排放标准》（</w:t>
            </w:r>
            <w:r w:rsidRPr="00CD61FB">
              <w:rPr>
                <w:rFonts w:eastAsiaTheme="minorEastAsia"/>
                <w:sz w:val="18"/>
                <w:szCs w:val="18"/>
              </w:rPr>
              <w:t>GB 18483-2001</w:t>
            </w:r>
            <w:r>
              <w:rPr>
                <w:rFonts w:eastAsiaTheme="minorEastAsia"/>
                <w:sz w:val="18"/>
                <w:szCs w:val="18"/>
              </w:rPr>
              <w:t>）</w:t>
            </w:r>
          </w:p>
        </w:tc>
      </w:tr>
      <w:tr w:rsidR="003025D6" w:rsidRPr="00CD61FB" w:rsidTr="004B7095">
        <w:trPr>
          <w:jc w:val="center"/>
        </w:trPr>
        <w:tc>
          <w:tcPr>
            <w:tcW w:w="219" w:type="pct"/>
            <w:vAlign w:val="center"/>
          </w:tcPr>
          <w:p w:rsidR="003025D6" w:rsidRPr="00CD61FB" w:rsidRDefault="003025D6" w:rsidP="00B70442">
            <w:pPr>
              <w:spacing w:line="240" w:lineRule="exact"/>
              <w:jc w:val="center"/>
              <w:rPr>
                <w:rFonts w:eastAsiaTheme="minorEastAsia"/>
                <w:sz w:val="18"/>
                <w:szCs w:val="18"/>
              </w:rPr>
            </w:pPr>
            <w:r w:rsidRPr="00CD61FB">
              <w:rPr>
                <w:rFonts w:eastAsiaTheme="minorEastAsia"/>
                <w:sz w:val="18"/>
                <w:szCs w:val="18"/>
              </w:rPr>
              <w:t>固废</w:t>
            </w:r>
          </w:p>
        </w:tc>
        <w:tc>
          <w:tcPr>
            <w:tcW w:w="461" w:type="pct"/>
            <w:vAlign w:val="center"/>
          </w:tcPr>
          <w:p w:rsidR="003025D6" w:rsidRPr="00CD61FB" w:rsidRDefault="003025D6" w:rsidP="00B70442">
            <w:pPr>
              <w:spacing w:line="240" w:lineRule="exact"/>
              <w:jc w:val="center"/>
              <w:rPr>
                <w:rFonts w:eastAsiaTheme="minorEastAsia"/>
                <w:sz w:val="18"/>
                <w:szCs w:val="18"/>
              </w:rPr>
            </w:pPr>
            <w:r w:rsidRPr="00CD61FB">
              <w:rPr>
                <w:rFonts w:eastAsiaTheme="minorEastAsia"/>
                <w:sz w:val="18"/>
                <w:szCs w:val="18"/>
              </w:rPr>
              <w:t>危险废物</w:t>
            </w:r>
          </w:p>
          <w:p w:rsidR="003025D6" w:rsidRPr="00CD61FB" w:rsidRDefault="003025D6" w:rsidP="00B70442">
            <w:pPr>
              <w:spacing w:line="240" w:lineRule="exact"/>
              <w:jc w:val="center"/>
              <w:rPr>
                <w:rFonts w:eastAsiaTheme="minorEastAsia"/>
                <w:sz w:val="18"/>
                <w:szCs w:val="18"/>
              </w:rPr>
            </w:pPr>
            <w:r w:rsidRPr="00CD61FB">
              <w:rPr>
                <w:rFonts w:eastAsiaTheme="minorEastAsia"/>
                <w:sz w:val="18"/>
                <w:szCs w:val="18"/>
              </w:rPr>
              <w:t>一般废物</w:t>
            </w:r>
          </w:p>
        </w:tc>
        <w:tc>
          <w:tcPr>
            <w:tcW w:w="3087" w:type="pct"/>
            <w:vAlign w:val="center"/>
          </w:tcPr>
          <w:p w:rsidR="003025D6" w:rsidRPr="00F526FA" w:rsidRDefault="00F526FA" w:rsidP="004B7095">
            <w:pPr>
              <w:spacing w:line="240" w:lineRule="exact"/>
              <w:jc w:val="center"/>
              <w:rPr>
                <w:rFonts w:eastAsiaTheme="minorEastAsia"/>
                <w:sz w:val="18"/>
                <w:szCs w:val="18"/>
              </w:rPr>
            </w:pPr>
            <w:r>
              <w:rPr>
                <w:rFonts w:asciiTheme="minorEastAsia" w:eastAsiaTheme="minorEastAsia" w:hAnsiTheme="minorEastAsia" w:hint="eastAsia"/>
                <w:sz w:val="18"/>
                <w:szCs w:val="18"/>
              </w:rPr>
              <w:t>①</w:t>
            </w:r>
            <w:r w:rsidR="003025D6" w:rsidRPr="00F526FA">
              <w:rPr>
                <w:rFonts w:eastAsiaTheme="minorEastAsia"/>
                <w:sz w:val="18"/>
                <w:szCs w:val="18"/>
              </w:rPr>
              <w:t>粪便、饲料残渣、污泥等一般废物</w:t>
            </w:r>
            <w:r w:rsidR="003025D6" w:rsidRPr="00F526FA">
              <w:rPr>
                <w:rFonts w:eastAsiaTheme="minorEastAsia" w:hint="eastAsia"/>
                <w:sz w:val="18"/>
                <w:szCs w:val="18"/>
              </w:rPr>
              <w:t>用于发酵生产</w:t>
            </w:r>
            <w:r w:rsidR="003025D6" w:rsidRPr="00F526FA">
              <w:rPr>
                <w:rFonts w:eastAsiaTheme="minorEastAsia"/>
                <w:sz w:val="18"/>
                <w:szCs w:val="18"/>
              </w:rPr>
              <w:t>有机肥，废包装袋收集后外卖综合利用，生活垃圾收集后由环卫部门统一清运；</w:t>
            </w:r>
            <w:r w:rsidR="003025D6" w:rsidRPr="00F526FA">
              <w:rPr>
                <w:rFonts w:eastAsiaTheme="minorEastAsia" w:hint="eastAsia"/>
                <w:sz w:val="18"/>
                <w:szCs w:val="18"/>
              </w:rPr>
              <w:t>②</w:t>
            </w:r>
            <w:r w:rsidR="003025D6" w:rsidRPr="00F526FA">
              <w:rPr>
                <w:rFonts w:eastAsiaTheme="minorEastAsia"/>
                <w:sz w:val="18"/>
                <w:szCs w:val="18"/>
              </w:rPr>
              <w:t>病死猪、医疗废物</w:t>
            </w:r>
            <w:r w:rsidR="003025D6" w:rsidRPr="00F526FA">
              <w:rPr>
                <w:rFonts w:eastAsiaTheme="minorEastAsia" w:hint="eastAsia"/>
                <w:sz w:val="18"/>
                <w:szCs w:val="18"/>
              </w:rPr>
              <w:t>委托</w:t>
            </w:r>
            <w:r w:rsidRPr="00F526FA">
              <w:rPr>
                <w:rFonts w:eastAsiaTheme="minorEastAsia" w:hint="eastAsia"/>
                <w:sz w:val="18"/>
                <w:szCs w:val="18"/>
              </w:rPr>
              <w:t>有资质</w:t>
            </w:r>
            <w:r>
              <w:rPr>
                <w:rFonts w:eastAsiaTheme="minorEastAsia" w:hint="eastAsia"/>
                <w:sz w:val="18"/>
                <w:szCs w:val="18"/>
              </w:rPr>
              <w:t>单位</w:t>
            </w:r>
            <w:r w:rsidR="003025D6" w:rsidRPr="00F526FA">
              <w:rPr>
                <w:rFonts w:eastAsiaTheme="minorEastAsia" w:hint="eastAsia"/>
                <w:sz w:val="18"/>
                <w:szCs w:val="18"/>
              </w:rPr>
              <w:t>收集</w:t>
            </w:r>
            <w:r w:rsidR="004B7095">
              <w:rPr>
                <w:rFonts w:eastAsiaTheme="minorEastAsia" w:hint="eastAsia"/>
                <w:sz w:val="18"/>
                <w:szCs w:val="18"/>
              </w:rPr>
              <w:t>处理</w:t>
            </w:r>
            <w:r w:rsidR="003025D6" w:rsidRPr="00F526FA">
              <w:rPr>
                <w:rFonts w:eastAsiaTheme="minorEastAsia"/>
                <w:sz w:val="18"/>
                <w:szCs w:val="18"/>
              </w:rPr>
              <w:t>，其转移须</w:t>
            </w:r>
            <w:r w:rsidR="003025D6" w:rsidRPr="00F526FA">
              <w:rPr>
                <w:rFonts w:eastAsiaTheme="minorEastAsia" w:hint="eastAsia"/>
                <w:sz w:val="18"/>
                <w:szCs w:val="18"/>
              </w:rPr>
              <w:t>做好台账记录</w:t>
            </w:r>
            <w:r w:rsidR="003025D6" w:rsidRPr="00F526FA">
              <w:rPr>
                <w:rFonts w:eastAsiaTheme="minorEastAsia"/>
                <w:sz w:val="18"/>
                <w:szCs w:val="18"/>
              </w:rPr>
              <w:t>；</w:t>
            </w:r>
            <w:r w:rsidR="003025D6" w:rsidRPr="00F526FA">
              <w:rPr>
                <w:rFonts w:eastAsiaTheme="minorEastAsia" w:hint="eastAsia"/>
                <w:sz w:val="18"/>
                <w:szCs w:val="18"/>
              </w:rPr>
              <w:t>③</w:t>
            </w:r>
            <w:r w:rsidR="003025D6" w:rsidRPr="00F526FA">
              <w:rPr>
                <w:rFonts w:eastAsiaTheme="minorEastAsia"/>
                <w:sz w:val="18"/>
                <w:szCs w:val="18"/>
              </w:rPr>
              <w:t>建立规范化固废堆场，做好标识、防风、防雨、防渗漏等工作，按规范收集储存各类废物。</w:t>
            </w:r>
          </w:p>
        </w:tc>
        <w:tc>
          <w:tcPr>
            <w:tcW w:w="1233" w:type="pct"/>
            <w:vAlign w:val="center"/>
          </w:tcPr>
          <w:p w:rsidR="003025D6" w:rsidRPr="00CD61FB" w:rsidRDefault="003025D6" w:rsidP="00B70442">
            <w:pPr>
              <w:spacing w:line="240" w:lineRule="exact"/>
              <w:jc w:val="center"/>
              <w:rPr>
                <w:rFonts w:eastAsiaTheme="minorEastAsia"/>
                <w:sz w:val="18"/>
                <w:szCs w:val="18"/>
              </w:rPr>
            </w:pPr>
            <w:r w:rsidRPr="00CD61FB">
              <w:rPr>
                <w:rFonts w:eastAsiaTheme="minorEastAsia"/>
                <w:sz w:val="18"/>
                <w:szCs w:val="18"/>
              </w:rPr>
              <w:t>符合《一般工业固体废物贮存、处置场污染控制标准》（</w:t>
            </w:r>
            <w:r w:rsidRPr="00CD61FB">
              <w:rPr>
                <w:rFonts w:eastAsiaTheme="minorEastAsia"/>
                <w:sz w:val="18"/>
                <w:szCs w:val="18"/>
              </w:rPr>
              <w:t>GB 18599-2001</w:t>
            </w:r>
            <w:r w:rsidRPr="00CD61FB">
              <w:rPr>
                <w:rFonts w:eastAsiaTheme="minorEastAsia"/>
                <w:sz w:val="18"/>
                <w:szCs w:val="18"/>
              </w:rPr>
              <w:t>）、《危险废物贮存污染控制标准（</w:t>
            </w:r>
            <w:r w:rsidRPr="00CD61FB">
              <w:rPr>
                <w:rFonts w:eastAsiaTheme="minorEastAsia"/>
                <w:sz w:val="18"/>
                <w:szCs w:val="18"/>
              </w:rPr>
              <w:t>GB 18597-2001</w:t>
            </w:r>
            <w:r>
              <w:rPr>
                <w:rFonts w:eastAsiaTheme="minorEastAsia"/>
                <w:sz w:val="18"/>
                <w:szCs w:val="18"/>
              </w:rPr>
              <w:t>）》及修改</w:t>
            </w:r>
            <w:proofErr w:type="gramStart"/>
            <w:r>
              <w:rPr>
                <w:rFonts w:eastAsiaTheme="minorEastAsia"/>
                <w:sz w:val="18"/>
                <w:szCs w:val="18"/>
              </w:rPr>
              <w:t>单规定</w:t>
            </w:r>
            <w:proofErr w:type="gramEnd"/>
          </w:p>
        </w:tc>
      </w:tr>
      <w:tr w:rsidR="003025D6" w:rsidRPr="00CD61FB" w:rsidTr="004B7095">
        <w:trPr>
          <w:trHeight w:val="57"/>
          <w:jc w:val="center"/>
        </w:trPr>
        <w:tc>
          <w:tcPr>
            <w:tcW w:w="219" w:type="pct"/>
            <w:vAlign w:val="center"/>
          </w:tcPr>
          <w:p w:rsidR="003025D6" w:rsidRPr="00CD61FB" w:rsidRDefault="003025D6" w:rsidP="00B70442">
            <w:pPr>
              <w:spacing w:line="240" w:lineRule="exact"/>
              <w:jc w:val="center"/>
              <w:rPr>
                <w:rFonts w:eastAsiaTheme="minorEastAsia"/>
                <w:sz w:val="18"/>
                <w:szCs w:val="18"/>
              </w:rPr>
            </w:pPr>
            <w:r w:rsidRPr="00CD61FB">
              <w:rPr>
                <w:rFonts w:eastAsiaTheme="minorEastAsia"/>
                <w:sz w:val="18"/>
                <w:szCs w:val="18"/>
              </w:rPr>
              <w:t>噪声</w:t>
            </w:r>
          </w:p>
        </w:tc>
        <w:tc>
          <w:tcPr>
            <w:tcW w:w="461" w:type="pct"/>
            <w:vAlign w:val="center"/>
          </w:tcPr>
          <w:p w:rsidR="003025D6" w:rsidRPr="00CD61FB" w:rsidRDefault="003025D6" w:rsidP="00B70442">
            <w:pPr>
              <w:spacing w:line="240" w:lineRule="exact"/>
              <w:jc w:val="center"/>
              <w:rPr>
                <w:rFonts w:eastAsiaTheme="minorEastAsia"/>
                <w:sz w:val="18"/>
                <w:szCs w:val="18"/>
              </w:rPr>
            </w:pPr>
            <w:r w:rsidRPr="00CD61FB">
              <w:rPr>
                <w:rFonts w:eastAsiaTheme="minorEastAsia"/>
                <w:sz w:val="18"/>
                <w:szCs w:val="18"/>
              </w:rPr>
              <w:t>车间设备噪声</w:t>
            </w:r>
          </w:p>
        </w:tc>
        <w:tc>
          <w:tcPr>
            <w:tcW w:w="3087" w:type="pct"/>
            <w:vAlign w:val="center"/>
          </w:tcPr>
          <w:p w:rsidR="003025D6" w:rsidRPr="00CD61FB" w:rsidRDefault="003025D6" w:rsidP="00B70442">
            <w:pPr>
              <w:spacing w:line="240" w:lineRule="exact"/>
              <w:jc w:val="center"/>
              <w:rPr>
                <w:rFonts w:eastAsiaTheme="minorEastAsia"/>
                <w:sz w:val="18"/>
                <w:szCs w:val="18"/>
              </w:rPr>
            </w:pPr>
            <w:r w:rsidRPr="00CD61FB">
              <w:rPr>
                <w:rFonts w:eastAsiaTheme="minorEastAsia" w:hint="eastAsia"/>
                <w:sz w:val="18"/>
                <w:szCs w:val="18"/>
              </w:rPr>
              <w:t>①</w:t>
            </w:r>
            <w:r w:rsidRPr="00CD61FB">
              <w:rPr>
                <w:rFonts w:eastAsiaTheme="minorEastAsia"/>
                <w:sz w:val="18"/>
                <w:szCs w:val="18"/>
              </w:rPr>
              <w:t>在设备采购阶段选用先进的低噪声设备；</w:t>
            </w:r>
            <w:r w:rsidRPr="00CD61FB">
              <w:rPr>
                <w:rFonts w:eastAsiaTheme="minorEastAsia" w:hint="eastAsia"/>
                <w:sz w:val="18"/>
                <w:szCs w:val="18"/>
              </w:rPr>
              <w:t>②</w:t>
            </w:r>
            <w:r w:rsidRPr="00CD61FB">
              <w:rPr>
                <w:rFonts w:eastAsiaTheme="minorEastAsia"/>
                <w:sz w:val="18"/>
                <w:szCs w:val="18"/>
              </w:rPr>
              <w:t>采取减震、隔声措施切断噪声传播途径；</w:t>
            </w:r>
            <w:r w:rsidRPr="00CD61FB">
              <w:rPr>
                <w:rFonts w:eastAsiaTheme="minorEastAsia" w:hint="eastAsia"/>
                <w:sz w:val="18"/>
                <w:szCs w:val="18"/>
              </w:rPr>
              <w:t>③</w:t>
            </w:r>
            <w:r w:rsidRPr="00CD61FB">
              <w:rPr>
                <w:rFonts w:eastAsiaTheme="minorEastAsia"/>
                <w:sz w:val="18"/>
                <w:szCs w:val="18"/>
              </w:rPr>
              <w:t>临厂界猪舍采用隔声窗，室内墙壁采用吸声材料；</w:t>
            </w:r>
            <w:r w:rsidRPr="00CD61FB">
              <w:rPr>
                <w:rFonts w:eastAsiaTheme="minorEastAsia" w:hint="eastAsia"/>
                <w:sz w:val="18"/>
                <w:szCs w:val="18"/>
              </w:rPr>
              <w:t>④</w:t>
            </w:r>
            <w:r w:rsidRPr="00CD61FB">
              <w:rPr>
                <w:rFonts w:eastAsiaTheme="minorEastAsia"/>
                <w:sz w:val="18"/>
                <w:szCs w:val="18"/>
              </w:rPr>
              <w:t>合理布局设备位置；</w:t>
            </w:r>
            <w:r w:rsidRPr="00CD61FB">
              <w:rPr>
                <w:rFonts w:eastAsiaTheme="minorEastAsia" w:hint="eastAsia"/>
                <w:sz w:val="18"/>
                <w:szCs w:val="18"/>
              </w:rPr>
              <w:t>⑤</w:t>
            </w:r>
            <w:r w:rsidRPr="00CD61FB">
              <w:rPr>
                <w:rFonts w:eastAsiaTheme="minorEastAsia"/>
                <w:sz w:val="18"/>
                <w:szCs w:val="18"/>
              </w:rPr>
              <w:t>加强设备的维护管理；</w:t>
            </w:r>
            <w:r w:rsidRPr="00CD61FB">
              <w:rPr>
                <w:rFonts w:eastAsiaTheme="minorEastAsia" w:hint="eastAsia"/>
                <w:sz w:val="18"/>
                <w:szCs w:val="18"/>
              </w:rPr>
              <w:t>⑥</w:t>
            </w:r>
            <w:r w:rsidRPr="00CD61FB">
              <w:rPr>
                <w:rFonts w:eastAsiaTheme="minorEastAsia"/>
                <w:sz w:val="18"/>
                <w:szCs w:val="18"/>
              </w:rPr>
              <w:t>加强进出厂区大型车辆的管理；</w:t>
            </w:r>
            <w:r w:rsidRPr="00CD61FB">
              <w:rPr>
                <w:rFonts w:eastAsiaTheme="minorEastAsia" w:hint="eastAsia"/>
                <w:sz w:val="18"/>
                <w:szCs w:val="18"/>
              </w:rPr>
              <w:t>⑦</w:t>
            </w:r>
            <w:r w:rsidRPr="00CD61FB">
              <w:rPr>
                <w:rFonts w:eastAsiaTheme="minorEastAsia"/>
                <w:sz w:val="18"/>
                <w:szCs w:val="18"/>
              </w:rPr>
              <w:t>加强厂区绿化。</w:t>
            </w:r>
          </w:p>
        </w:tc>
        <w:tc>
          <w:tcPr>
            <w:tcW w:w="1233" w:type="pct"/>
            <w:vAlign w:val="center"/>
          </w:tcPr>
          <w:p w:rsidR="003025D6" w:rsidRPr="00CD61FB" w:rsidRDefault="003025D6" w:rsidP="00B70442">
            <w:pPr>
              <w:spacing w:line="240" w:lineRule="exact"/>
              <w:jc w:val="center"/>
              <w:rPr>
                <w:rFonts w:eastAsiaTheme="minorEastAsia"/>
                <w:sz w:val="18"/>
                <w:szCs w:val="18"/>
              </w:rPr>
            </w:pPr>
            <w:r w:rsidRPr="00CD61FB">
              <w:rPr>
                <w:rFonts w:eastAsiaTheme="minorEastAsia"/>
                <w:sz w:val="18"/>
                <w:szCs w:val="18"/>
              </w:rPr>
              <w:t>企业厂界噪声排放应执行《工业企业厂界噪声排放标准》（</w:t>
            </w:r>
            <w:r w:rsidRPr="00CD61FB">
              <w:rPr>
                <w:rFonts w:eastAsiaTheme="minorEastAsia"/>
                <w:sz w:val="18"/>
                <w:szCs w:val="18"/>
              </w:rPr>
              <w:t>GB 12348-2008</w:t>
            </w:r>
            <w:r w:rsidRPr="00CD61FB">
              <w:rPr>
                <w:rFonts w:eastAsiaTheme="minorEastAsia"/>
                <w:sz w:val="18"/>
                <w:szCs w:val="18"/>
              </w:rPr>
              <w:t>）</w:t>
            </w:r>
            <w:r w:rsidRPr="00CD61FB">
              <w:rPr>
                <w:rFonts w:eastAsiaTheme="minorEastAsia"/>
                <w:sz w:val="18"/>
                <w:szCs w:val="18"/>
              </w:rPr>
              <w:t>2</w:t>
            </w:r>
            <w:r>
              <w:rPr>
                <w:rFonts w:eastAsiaTheme="minorEastAsia"/>
                <w:sz w:val="18"/>
                <w:szCs w:val="18"/>
              </w:rPr>
              <w:t>级标准</w:t>
            </w:r>
          </w:p>
        </w:tc>
      </w:tr>
      <w:tr w:rsidR="003025D6" w:rsidRPr="00CD61FB" w:rsidTr="004B7095">
        <w:trPr>
          <w:trHeight w:val="57"/>
          <w:jc w:val="center"/>
        </w:trPr>
        <w:tc>
          <w:tcPr>
            <w:tcW w:w="680" w:type="pct"/>
            <w:gridSpan w:val="2"/>
            <w:vAlign w:val="center"/>
          </w:tcPr>
          <w:p w:rsidR="003025D6" w:rsidRPr="00CD61FB" w:rsidRDefault="003025D6" w:rsidP="00B70442">
            <w:pPr>
              <w:spacing w:line="240" w:lineRule="exact"/>
              <w:jc w:val="center"/>
              <w:rPr>
                <w:rFonts w:eastAsiaTheme="minorEastAsia"/>
                <w:sz w:val="18"/>
                <w:szCs w:val="18"/>
              </w:rPr>
            </w:pPr>
            <w:r w:rsidRPr="00CD61FB">
              <w:rPr>
                <w:rFonts w:eastAsiaTheme="minorEastAsia"/>
                <w:sz w:val="18"/>
                <w:szCs w:val="18"/>
              </w:rPr>
              <w:t>环境风险</w:t>
            </w:r>
          </w:p>
        </w:tc>
        <w:tc>
          <w:tcPr>
            <w:tcW w:w="3087" w:type="pct"/>
            <w:vAlign w:val="center"/>
          </w:tcPr>
          <w:p w:rsidR="003025D6" w:rsidRPr="005C2DE2" w:rsidRDefault="003025D6" w:rsidP="00B70442">
            <w:pPr>
              <w:spacing w:line="240" w:lineRule="exact"/>
              <w:jc w:val="center"/>
              <w:rPr>
                <w:rFonts w:eastAsiaTheme="minorEastAsia"/>
                <w:sz w:val="18"/>
                <w:szCs w:val="18"/>
              </w:rPr>
            </w:pPr>
            <w:r w:rsidRPr="00CD61FB">
              <w:rPr>
                <w:rFonts w:eastAsiaTheme="minorEastAsia" w:hint="eastAsia"/>
                <w:sz w:val="18"/>
                <w:szCs w:val="18"/>
              </w:rPr>
              <w:t>①</w:t>
            </w:r>
            <w:r w:rsidRPr="005C2DE2">
              <w:rPr>
                <w:rFonts w:eastAsiaTheme="minorEastAsia"/>
                <w:sz w:val="18"/>
                <w:szCs w:val="18"/>
              </w:rPr>
              <w:t>加强火灾风险防范；</w:t>
            </w:r>
            <w:r w:rsidRPr="005C2DE2">
              <w:rPr>
                <w:rFonts w:eastAsiaTheme="minorEastAsia" w:hint="eastAsia"/>
                <w:sz w:val="18"/>
                <w:szCs w:val="18"/>
              </w:rPr>
              <w:t>②</w:t>
            </w:r>
            <w:r w:rsidRPr="005C2DE2">
              <w:rPr>
                <w:rFonts w:eastAsiaTheme="minorEastAsia"/>
                <w:sz w:val="18"/>
                <w:szCs w:val="18"/>
              </w:rPr>
              <w:t>设事故应急池，加强废水事故性排放防范；</w:t>
            </w:r>
            <w:r w:rsidRPr="005C2DE2">
              <w:rPr>
                <w:rFonts w:eastAsiaTheme="minorEastAsia" w:hint="eastAsia"/>
                <w:sz w:val="18"/>
                <w:szCs w:val="18"/>
              </w:rPr>
              <w:t>③</w:t>
            </w:r>
            <w:r w:rsidRPr="005C2DE2">
              <w:rPr>
                <w:rFonts w:eastAsiaTheme="minorEastAsia"/>
                <w:sz w:val="18"/>
                <w:szCs w:val="18"/>
              </w:rPr>
              <w:t>加强</w:t>
            </w:r>
            <w:r w:rsidRPr="005C2DE2">
              <w:rPr>
                <w:rFonts w:eastAsiaTheme="minorEastAsia" w:hint="eastAsia"/>
                <w:sz w:val="18"/>
                <w:szCs w:val="18"/>
              </w:rPr>
              <w:t>废气</w:t>
            </w:r>
            <w:r>
              <w:rPr>
                <w:rFonts w:eastAsiaTheme="minorEastAsia" w:hint="eastAsia"/>
                <w:sz w:val="18"/>
                <w:szCs w:val="18"/>
              </w:rPr>
              <w:t>事故排放防范措施</w:t>
            </w:r>
            <w:r w:rsidRPr="005C2DE2">
              <w:rPr>
                <w:rFonts w:eastAsiaTheme="minorEastAsia"/>
                <w:sz w:val="18"/>
                <w:szCs w:val="18"/>
              </w:rPr>
              <w:t>；</w:t>
            </w:r>
            <w:r w:rsidRPr="005C2DE2">
              <w:rPr>
                <w:rFonts w:eastAsiaTheme="minorEastAsia" w:hint="eastAsia"/>
                <w:sz w:val="18"/>
                <w:szCs w:val="18"/>
              </w:rPr>
              <w:t>④</w:t>
            </w:r>
            <w:r w:rsidRPr="005C2DE2">
              <w:rPr>
                <w:rFonts w:eastAsiaTheme="minorEastAsia"/>
                <w:sz w:val="18"/>
                <w:szCs w:val="18"/>
              </w:rPr>
              <w:t>加强瘟疫卫生预防；</w:t>
            </w:r>
            <w:r w:rsidRPr="005C2DE2">
              <w:rPr>
                <w:rFonts w:eastAsiaTheme="minorEastAsia" w:hint="eastAsia"/>
                <w:sz w:val="18"/>
                <w:szCs w:val="18"/>
              </w:rPr>
              <w:t>⑤</w:t>
            </w:r>
            <w:r w:rsidRPr="005C2DE2">
              <w:rPr>
                <w:rFonts w:eastAsiaTheme="minorEastAsia"/>
                <w:sz w:val="18"/>
                <w:szCs w:val="18"/>
              </w:rPr>
              <w:t>编制环境应急预案。</w:t>
            </w:r>
          </w:p>
        </w:tc>
        <w:tc>
          <w:tcPr>
            <w:tcW w:w="1233" w:type="pct"/>
            <w:vAlign w:val="center"/>
          </w:tcPr>
          <w:p w:rsidR="003025D6" w:rsidRPr="00CD61FB" w:rsidRDefault="003025D6" w:rsidP="00B70442">
            <w:pPr>
              <w:spacing w:line="240" w:lineRule="exact"/>
              <w:jc w:val="center"/>
              <w:rPr>
                <w:rFonts w:eastAsiaTheme="minorEastAsia"/>
                <w:sz w:val="18"/>
                <w:szCs w:val="18"/>
              </w:rPr>
            </w:pPr>
            <w:r>
              <w:rPr>
                <w:rFonts w:eastAsiaTheme="minorEastAsia"/>
                <w:sz w:val="18"/>
                <w:szCs w:val="18"/>
              </w:rPr>
              <w:t>达到风险预防及控制要求</w:t>
            </w:r>
          </w:p>
        </w:tc>
      </w:tr>
    </w:tbl>
    <w:p w:rsidR="007D59CE" w:rsidRPr="00A96A3D" w:rsidRDefault="003362A5" w:rsidP="00B70442">
      <w:pPr>
        <w:adjustRightInd w:val="0"/>
        <w:snapToGrid w:val="0"/>
        <w:spacing w:line="276" w:lineRule="auto"/>
        <w:textAlignment w:val="center"/>
        <w:outlineLvl w:val="0"/>
        <w:rPr>
          <w:rFonts w:eastAsiaTheme="minorEastAsia"/>
          <w:b/>
          <w:color w:val="000000"/>
          <w:sz w:val="18"/>
          <w:szCs w:val="18"/>
        </w:rPr>
      </w:pPr>
      <w:r w:rsidRPr="00A96A3D">
        <w:rPr>
          <w:rFonts w:eastAsiaTheme="minorEastAsia"/>
          <w:b/>
          <w:color w:val="000000"/>
          <w:sz w:val="18"/>
          <w:szCs w:val="18"/>
        </w:rPr>
        <w:t>五</w:t>
      </w:r>
      <w:r w:rsidR="007D59CE" w:rsidRPr="00A96A3D">
        <w:rPr>
          <w:rFonts w:eastAsiaTheme="minorEastAsia"/>
          <w:b/>
          <w:color w:val="000000"/>
          <w:sz w:val="18"/>
          <w:szCs w:val="18"/>
        </w:rPr>
        <w:t>、环境影响评价报告书结论</w:t>
      </w:r>
    </w:p>
    <w:p w:rsidR="00D20789" w:rsidRPr="00692204" w:rsidRDefault="00966FDB" w:rsidP="00692204">
      <w:pPr>
        <w:adjustRightInd w:val="0"/>
        <w:snapToGrid w:val="0"/>
        <w:spacing w:line="276" w:lineRule="auto"/>
        <w:ind w:firstLineChars="200" w:firstLine="360"/>
        <w:textAlignment w:val="center"/>
        <w:rPr>
          <w:snapToGrid w:val="0"/>
          <w:kern w:val="0"/>
          <w:sz w:val="18"/>
          <w:szCs w:val="18"/>
        </w:rPr>
      </w:pPr>
      <w:r w:rsidRPr="00692204">
        <w:rPr>
          <w:snapToGrid w:val="0"/>
          <w:kern w:val="0"/>
          <w:sz w:val="18"/>
          <w:szCs w:val="18"/>
        </w:rPr>
        <w:t>天圣集团农业生态产业</w:t>
      </w:r>
      <w:proofErr w:type="gramStart"/>
      <w:r w:rsidRPr="00692204">
        <w:rPr>
          <w:snapToGrid w:val="0"/>
          <w:kern w:val="0"/>
          <w:sz w:val="18"/>
          <w:szCs w:val="18"/>
        </w:rPr>
        <w:t>链项目</w:t>
      </w:r>
      <w:proofErr w:type="gramEnd"/>
      <w:r w:rsidRPr="00692204">
        <w:rPr>
          <w:snapToGrid w:val="0"/>
          <w:kern w:val="0"/>
          <w:sz w:val="18"/>
          <w:szCs w:val="18"/>
        </w:rPr>
        <w:t>—</w:t>
      </w:r>
      <w:r w:rsidRPr="00692204">
        <w:rPr>
          <w:snapToGrid w:val="0"/>
          <w:kern w:val="0"/>
          <w:sz w:val="18"/>
          <w:szCs w:val="18"/>
        </w:rPr>
        <w:t>生猪养殖</w:t>
      </w:r>
      <w:r w:rsidR="00692204" w:rsidRPr="00692204">
        <w:rPr>
          <w:snapToGrid w:val="0"/>
          <w:kern w:val="0"/>
          <w:sz w:val="18"/>
          <w:szCs w:val="18"/>
        </w:rPr>
        <w:t>位于绍兴市柯桥区</w:t>
      </w:r>
      <w:r w:rsidR="00692204" w:rsidRPr="00692204">
        <w:rPr>
          <w:rFonts w:hint="eastAsia"/>
          <w:snapToGrid w:val="0"/>
          <w:kern w:val="0"/>
          <w:sz w:val="18"/>
          <w:szCs w:val="18"/>
        </w:rPr>
        <w:t>柯岩</w:t>
      </w:r>
      <w:proofErr w:type="gramStart"/>
      <w:r w:rsidR="00692204" w:rsidRPr="00692204">
        <w:rPr>
          <w:rFonts w:hint="eastAsia"/>
          <w:snapToGrid w:val="0"/>
          <w:kern w:val="0"/>
          <w:sz w:val="18"/>
          <w:szCs w:val="18"/>
        </w:rPr>
        <w:t>街道丰项村</w:t>
      </w:r>
      <w:proofErr w:type="gramEnd"/>
      <w:r w:rsidR="00692204" w:rsidRPr="00692204">
        <w:rPr>
          <w:snapToGrid w:val="0"/>
          <w:kern w:val="0"/>
          <w:sz w:val="18"/>
          <w:szCs w:val="18"/>
        </w:rPr>
        <w:t>，选址符合</w:t>
      </w:r>
      <w:r w:rsidR="00692204" w:rsidRPr="00692204">
        <w:rPr>
          <w:rFonts w:hint="eastAsia"/>
          <w:snapToGrid w:val="0"/>
          <w:kern w:val="0"/>
          <w:sz w:val="18"/>
          <w:szCs w:val="18"/>
        </w:rPr>
        <w:t>城乡总体规划</w:t>
      </w:r>
      <w:r w:rsidR="00692204" w:rsidRPr="00692204">
        <w:rPr>
          <w:snapToGrid w:val="0"/>
          <w:kern w:val="0"/>
          <w:sz w:val="18"/>
          <w:szCs w:val="18"/>
        </w:rPr>
        <w:t>及土地利用规划</w:t>
      </w:r>
      <w:r w:rsidR="00692204" w:rsidRPr="00692204">
        <w:rPr>
          <w:rFonts w:hint="eastAsia"/>
          <w:snapToGrid w:val="0"/>
          <w:kern w:val="0"/>
          <w:sz w:val="18"/>
          <w:szCs w:val="18"/>
        </w:rPr>
        <w:t>，</w:t>
      </w:r>
      <w:r w:rsidR="00692204" w:rsidRPr="00692204">
        <w:rPr>
          <w:snapToGrid w:val="0"/>
          <w:kern w:val="0"/>
          <w:sz w:val="18"/>
          <w:szCs w:val="18"/>
        </w:rPr>
        <w:t>符合</w:t>
      </w:r>
      <w:r w:rsidR="00692204" w:rsidRPr="00692204">
        <w:rPr>
          <w:snapToGrid w:val="0"/>
          <w:kern w:val="0"/>
          <w:sz w:val="18"/>
          <w:szCs w:val="18"/>
        </w:rPr>
        <w:t>“</w:t>
      </w:r>
      <w:r w:rsidR="00692204" w:rsidRPr="00692204">
        <w:rPr>
          <w:snapToGrid w:val="0"/>
          <w:kern w:val="0"/>
          <w:sz w:val="18"/>
          <w:szCs w:val="18"/>
        </w:rPr>
        <w:t>三线一单</w:t>
      </w:r>
      <w:r w:rsidR="00692204" w:rsidRPr="00692204">
        <w:rPr>
          <w:snapToGrid w:val="0"/>
          <w:kern w:val="0"/>
          <w:sz w:val="18"/>
          <w:szCs w:val="18"/>
        </w:rPr>
        <w:t>”</w:t>
      </w:r>
      <w:r w:rsidR="00692204" w:rsidRPr="00692204">
        <w:rPr>
          <w:snapToGrid w:val="0"/>
          <w:kern w:val="0"/>
          <w:sz w:val="18"/>
          <w:szCs w:val="18"/>
        </w:rPr>
        <w:t>生态环境分区管</w:t>
      </w:r>
      <w:proofErr w:type="gramStart"/>
      <w:r w:rsidR="00692204" w:rsidRPr="00692204">
        <w:rPr>
          <w:snapToGrid w:val="0"/>
          <w:kern w:val="0"/>
          <w:sz w:val="18"/>
          <w:szCs w:val="18"/>
        </w:rPr>
        <w:t>控方案</w:t>
      </w:r>
      <w:proofErr w:type="gramEnd"/>
      <w:r w:rsidR="00692204" w:rsidRPr="00692204">
        <w:rPr>
          <w:snapToGrid w:val="0"/>
          <w:kern w:val="0"/>
          <w:sz w:val="18"/>
          <w:szCs w:val="18"/>
        </w:rPr>
        <w:t>要求。项目的建设符合国家及地方产业政策，污染物排放符合国家、省规定的排放标准及主要污染物排放总量控制指标，符合环境风险防范措施的要求。</w:t>
      </w:r>
      <w:r w:rsidR="00692204" w:rsidRPr="00181031">
        <w:rPr>
          <w:rFonts w:eastAsiaTheme="minorEastAsia"/>
          <w:color w:val="000000"/>
          <w:sz w:val="18"/>
          <w:szCs w:val="18"/>
        </w:rPr>
        <w:t>同时，项目实施后能维持当地的环境质量达到环境功能区划确定的环境质量目标要求。</w:t>
      </w:r>
      <w:r w:rsidR="00692204" w:rsidRPr="00692204">
        <w:rPr>
          <w:snapToGrid w:val="0"/>
          <w:kern w:val="0"/>
          <w:sz w:val="18"/>
          <w:szCs w:val="18"/>
        </w:rPr>
        <w:t>因此，从环境保护角度看，项目的建设是可行的。</w:t>
      </w:r>
    </w:p>
    <w:p w:rsidR="007D59CE" w:rsidRPr="00A96A3D" w:rsidRDefault="003362A5" w:rsidP="00B70442">
      <w:pPr>
        <w:adjustRightInd w:val="0"/>
        <w:snapToGrid w:val="0"/>
        <w:spacing w:line="276" w:lineRule="auto"/>
        <w:textAlignment w:val="center"/>
        <w:outlineLvl w:val="0"/>
        <w:rPr>
          <w:rFonts w:eastAsiaTheme="minorEastAsia"/>
          <w:b/>
          <w:color w:val="000000"/>
          <w:sz w:val="18"/>
          <w:szCs w:val="18"/>
        </w:rPr>
      </w:pPr>
      <w:r w:rsidRPr="00A96A3D">
        <w:rPr>
          <w:rFonts w:eastAsiaTheme="minorEastAsia"/>
          <w:b/>
          <w:color w:val="000000"/>
          <w:sz w:val="18"/>
          <w:szCs w:val="18"/>
        </w:rPr>
        <w:t>六</w:t>
      </w:r>
      <w:r w:rsidR="007D59CE" w:rsidRPr="00A96A3D">
        <w:rPr>
          <w:rFonts w:eastAsiaTheme="minorEastAsia"/>
          <w:b/>
          <w:color w:val="000000"/>
          <w:sz w:val="18"/>
          <w:szCs w:val="18"/>
        </w:rPr>
        <w:t>、公众查阅环境影响报告书简本的方式和期限</w:t>
      </w:r>
    </w:p>
    <w:p w:rsidR="007D59CE" w:rsidRPr="00A96A3D" w:rsidRDefault="007D59CE" w:rsidP="00B70442">
      <w:pPr>
        <w:tabs>
          <w:tab w:val="left" w:pos="1418"/>
        </w:tabs>
        <w:adjustRightInd w:val="0"/>
        <w:snapToGrid w:val="0"/>
        <w:spacing w:line="276" w:lineRule="auto"/>
        <w:ind w:firstLineChars="200" w:firstLine="360"/>
        <w:textAlignment w:val="center"/>
        <w:rPr>
          <w:rFonts w:eastAsiaTheme="minorEastAsia"/>
          <w:color w:val="000000"/>
          <w:sz w:val="18"/>
          <w:szCs w:val="18"/>
        </w:rPr>
      </w:pPr>
      <w:r w:rsidRPr="00A96A3D">
        <w:rPr>
          <w:rFonts w:eastAsiaTheme="minorEastAsia"/>
          <w:color w:val="000000"/>
          <w:sz w:val="18"/>
          <w:szCs w:val="18"/>
        </w:rPr>
        <w:t>公众可以在本公告发布后的</w:t>
      </w:r>
      <w:r w:rsidRPr="00A96A3D">
        <w:rPr>
          <w:rFonts w:eastAsiaTheme="minorEastAsia"/>
          <w:color w:val="000000"/>
          <w:sz w:val="18"/>
          <w:szCs w:val="18"/>
        </w:rPr>
        <w:t>10</w:t>
      </w:r>
      <w:r w:rsidRPr="00A96A3D">
        <w:rPr>
          <w:rFonts w:eastAsiaTheme="minorEastAsia"/>
          <w:color w:val="000000"/>
          <w:sz w:val="18"/>
          <w:szCs w:val="18"/>
        </w:rPr>
        <w:t>个工作日内，到本</w:t>
      </w:r>
      <w:proofErr w:type="gramStart"/>
      <w:r w:rsidRPr="00A96A3D">
        <w:rPr>
          <w:rFonts w:eastAsiaTheme="minorEastAsia"/>
          <w:color w:val="000000"/>
          <w:sz w:val="18"/>
          <w:szCs w:val="18"/>
        </w:rPr>
        <w:t>项目环</w:t>
      </w:r>
      <w:proofErr w:type="gramEnd"/>
      <w:r w:rsidRPr="00A96A3D">
        <w:rPr>
          <w:rFonts w:eastAsiaTheme="minorEastAsia"/>
          <w:color w:val="000000"/>
          <w:sz w:val="18"/>
          <w:szCs w:val="18"/>
        </w:rPr>
        <w:t>评单位</w:t>
      </w:r>
      <w:r w:rsidR="005A7401" w:rsidRPr="00A96A3D">
        <w:rPr>
          <w:rFonts w:eastAsiaTheme="minorEastAsia"/>
          <w:color w:val="000000"/>
          <w:sz w:val="18"/>
          <w:szCs w:val="18"/>
        </w:rPr>
        <w:t>或</w:t>
      </w:r>
      <w:r w:rsidR="00DA1E7D" w:rsidRPr="00A96A3D">
        <w:rPr>
          <w:rFonts w:eastAsiaTheme="minorEastAsia"/>
          <w:color w:val="000000"/>
          <w:sz w:val="18"/>
          <w:szCs w:val="18"/>
        </w:rPr>
        <w:t>建设单位</w:t>
      </w:r>
      <w:r w:rsidRPr="00A96A3D">
        <w:rPr>
          <w:rFonts w:eastAsiaTheme="minorEastAsia"/>
          <w:color w:val="000000"/>
          <w:sz w:val="18"/>
          <w:szCs w:val="18"/>
        </w:rPr>
        <w:t>查阅环境影响报告书</w:t>
      </w:r>
      <w:r w:rsidR="00BE279A" w:rsidRPr="00A96A3D">
        <w:rPr>
          <w:rFonts w:eastAsiaTheme="minorEastAsia"/>
          <w:color w:val="000000"/>
          <w:sz w:val="18"/>
          <w:szCs w:val="18"/>
        </w:rPr>
        <w:t>文本</w:t>
      </w:r>
      <w:r w:rsidRPr="00A96A3D">
        <w:rPr>
          <w:rFonts w:eastAsiaTheme="minorEastAsia"/>
          <w:color w:val="000000"/>
          <w:sz w:val="18"/>
          <w:szCs w:val="18"/>
        </w:rPr>
        <w:t>。公众认为必要时，在项目审批前可向</w:t>
      </w:r>
      <w:r w:rsidR="005A7401" w:rsidRPr="00A96A3D">
        <w:rPr>
          <w:rFonts w:eastAsiaTheme="minorEastAsia"/>
          <w:color w:val="000000"/>
          <w:sz w:val="18"/>
          <w:szCs w:val="18"/>
        </w:rPr>
        <w:t>上述</w:t>
      </w:r>
      <w:r w:rsidRPr="00A96A3D">
        <w:rPr>
          <w:rFonts w:eastAsiaTheme="minorEastAsia"/>
          <w:color w:val="000000"/>
          <w:sz w:val="18"/>
          <w:szCs w:val="18"/>
        </w:rPr>
        <w:t>单位索取环评补充信息。</w:t>
      </w:r>
    </w:p>
    <w:p w:rsidR="007D59CE" w:rsidRPr="00A96A3D" w:rsidRDefault="003362A5" w:rsidP="00B70442">
      <w:pPr>
        <w:adjustRightInd w:val="0"/>
        <w:snapToGrid w:val="0"/>
        <w:spacing w:line="276" w:lineRule="auto"/>
        <w:textAlignment w:val="center"/>
        <w:outlineLvl w:val="0"/>
        <w:rPr>
          <w:rFonts w:eastAsiaTheme="minorEastAsia"/>
          <w:b/>
          <w:color w:val="000000"/>
          <w:sz w:val="18"/>
          <w:szCs w:val="18"/>
        </w:rPr>
      </w:pPr>
      <w:r w:rsidRPr="00A96A3D">
        <w:rPr>
          <w:rFonts w:eastAsiaTheme="minorEastAsia"/>
          <w:b/>
          <w:color w:val="000000"/>
          <w:sz w:val="18"/>
          <w:szCs w:val="18"/>
        </w:rPr>
        <w:t>七</w:t>
      </w:r>
      <w:r w:rsidR="007D59CE" w:rsidRPr="00A96A3D">
        <w:rPr>
          <w:rFonts w:eastAsiaTheme="minorEastAsia"/>
          <w:b/>
          <w:color w:val="000000"/>
          <w:sz w:val="18"/>
          <w:szCs w:val="18"/>
        </w:rPr>
        <w:t>、征求公众意见的范围和主要事项</w:t>
      </w:r>
    </w:p>
    <w:p w:rsidR="007D59CE" w:rsidRPr="00A96A3D" w:rsidRDefault="007D59CE" w:rsidP="00B70442">
      <w:pPr>
        <w:tabs>
          <w:tab w:val="left" w:pos="1418"/>
        </w:tabs>
        <w:adjustRightInd w:val="0"/>
        <w:snapToGrid w:val="0"/>
        <w:spacing w:line="276" w:lineRule="auto"/>
        <w:ind w:firstLineChars="200" w:firstLine="360"/>
        <w:textAlignment w:val="center"/>
        <w:rPr>
          <w:rFonts w:eastAsiaTheme="minorEastAsia"/>
          <w:color w:val="000000"/>
          <w:sz w:val="18"/>
          <w:szCs w:val="18"/>
        </w:rPr>
      </w:pPr>
      <w:r w:rsidRPr="00A96A3D">
        <w:rPr>
          <w:rFonts w:eastAsiaTheme="minorEastAsia"/>
          <w:color w:val="000000"/>
          <w:sz w:val="18"/>
          <w:szCs w:val="18"/>
        </w:rPr>
        <w:t>征求公众意见范围主要为项目建</w:t>
      </w:r>
      <w:proofErr w:type="gramStart"/>
      <w:r w:rsidRPr="00A96A3D">
        <w:rPr>
          <w:rFonts w:eastAsiaTheme="minorEastAsia"/>
          <w:color w:val="000000"/>
          <w:sz w:val="18"/>
          <w:szCs w:val="18"/>
        </w:rPr>
        <w:t>址周围</w:t>
      </w:r>
      <w:proofErr w:type="gramEnd"/>
      <w:r w:rsidRPr="00A96A3D">
        <w:rPr>
          <w:rFonts w:eastAsiaTheme="minorEastAsia"/>
          <w:color w:val="000000"/>
          <w:sz w:val="18"/>
          <w:szCs w:val="18"/>
        </w:rPr>
        <w:t>区域内的居民、单位等</w:t>
      </w:r>
      <w:r w:rsidR="00836EED" w:rsidRPr="00A96A3D">
        <w:rPr>
          <w:rFonts w:eastAsiaTheme="minorEastAsia"/>
          <w:color w:val="000000"/>
          <w:sz w:val="18"/>
          <w:szCs w:val="18"/>
        </w:rPr>
        <w:t>，</w:t>
      </w:r>
      <w:r w:rsidRPr="00A96A3D">
        <w:rPr>
          <w:rFonts w:eastAsiaTheme="minorEastAsia"/>
          <w:color w:val="000000"/>
          <w:sz w:val="18"/>
          <w:szCs w:val="18"/>
        </w:rPr>
        <w:t>征求公众意见的主要事项如下：</w:t>
      </w:r>
    </w:p>
    <w:p w:rsidR="007D59CE" w:rsidRPr="00A96A3D" w:rsidRDefault="007D59CE" w:rsidP="00B70442">
      <w:pPr>
        <w:tabs>
          <w:tab w:val="left" w:pos="1418"/>
        </w:tabs>
        <w:adjustRightInd w:val="0"/>
        <w:snapToGrid w:val="0"/>
        <w:spacing w:line="276" w:lineRule="auto"/>
        <w:ind w:firstLineChars="200" w:firstLine="360"/>
        <w:textAlignment w:val="center"/>
        <w:rPr>
          <w:rFonts w:eastAsiaTheme="minorEastAsia"/>
          <w:color w:val="000000"/>
          <w:sz w:val="18"/>
          <w:szCs w:val="18"/>
        </w:rPr>
      </w:pPr>
      <w:r w:rsidRPr="00A96A3D">
        <w:rPr>
          <w:rFonts w:eastAsiaTheme="minorEastAsia"/>
          <w:color w:val="000000"/>
          <w:sz w:val="18"/>
          <w:szCs w:val="18"/>
        </w:rPr>
        <w:t>1</w:t>
      </w:r>
      <w:r w:rsidRPr="00A96A3D">
        <w:rPr>
          <w:rFonts w:eastAsiaTheme="minorEastAsia"/>
          <w:color w:val="000000"/>
          <w:sz w:val="18"/>
          <w:szCs w:val="18"/>
        </w:rPr>
        <w:t>、公众对建设项目所在地目前的环境质量状况是否满意，影响当地环境质量的主要因素和环境污染的主要来源；</w:t>
      </w:r>
    </w:p>
    <w:p w:rsidR="003A7665" w:rsidRDefault="007D59CE" w:rsidP="00B70442">
      <w:pPr>
        <w:tabs>
          <w:tab w:val="left" w:pos="1418"/>
        </w:tabs>
        <w:adjustRightInd w:val="0"/>
        <w:snapToGrid w:val="0"/>
        <w:spacing w:line="276" w:lineRule="auto"/>
        <w:ind w:firstLineChars="200" w:firstLine="360"/>
        <w:textAlignment w:val="center"/>
        <w:rPr>
          <w:rFonts w:eastAsiaTheme="minorEastAsia"/>
          <w:color w:val="000000"/>
          <w:sz w:val="18"/>
          <w:szCs w:val="18"/>
        </w:rPr>
      </w:pPr>
      <w:r w:rsidRPr="00A96A3D">
        <w:rPr>
          <w:rFonts w:eastAsiaTheme="minorEastAsia"/>
          <w:color w:val="000000"/>
          <w:sz w:val="18"/>
          <w:szCs w:val="18"/>
        </w:rPr>
        <w:t>2</w:t>
      </w:r>
      <w:r w:rsidRPr="00A96A3D">
        <w:rPr>
          <w:rFonts w:eastAsiaTheme="minorEastAsia"/>
          <w:color w:val="000000"/>
          <w:sz w:val="18"/>
          <w:szCs w:val="18"/>
        </w:rPr>
        <w:t>、公众对于该项目从环保角度考虑是否认可；</w:t>
      </w:r>
    </w:p>
    <w:p w:rsidR="003A7665" w:rsidRDefault="007D59CE" w:rsidP="00B70442">
      <w:pPr>
        <w:tabs>
          <w:tab w:val="left" w:pos="1418"/>
        </w:tabs>
        <w:adjustRightInd w:val="0"/>
        <w:snapToGrid w:val="0"/>
        <w:spacing w:line="276" w:lineRule="auto"/>
        <w:ind w:firstLineChars="200" w:firstLine="360"/>
        <w:textAlignment w:val="center"/>
        <w:rPr>
          <w:rFonts w:eastAsiaTheme="minorEastAsia"/>
          <w:color w:val="000000"/>
          <w:sz w:val="18"/>
          <w:szCs w:val="18"/>
        </w:rPr>
      </w:pPr>
      <w:r w:rsidRPr="00A96A3D">
        <w:rPr>
          <w:rFonts w:eastAsiaTheme="minorEastAsia"/>
          <w:color w:val="000000"/>
          <w:sz w:val="18"/>
          <w:szCs w:val="18"/>
        </w:rPr>
        <w:t>3</w:t>
      </w:r>
      <w:r w:rsidRPr="00A96A3D">
        <w:rPr>
          <w:rFonts w:eastAsiaTheme="minorEastAsia"/>
          <w:color w:val="000000"/>
          <w:sz w:val="18"/>
          <w:szCs w:val="18"/>
        </w:rPr>
        <w:t>、公众就该项目对周围环境影响的意见；</w:t>
      </w:r>
    </w:p>
    <w:p w:rsidR="007D59CE" w:rsidRPr="00A96A3D" w:rsidRDefault="007D59CE" w:rsidP="00B70442">
      <w:pPr>
        <w:tabs>
          <w:tab w:val="left" w:pos="1418"/>
        </w:tabs>
        <w:adjustRightInd w:val="0"/>
        <w:snapToGrid w:val="0"/>
        <w:spacing w:line="276" w:lineRule="auto"/>
        <w:ind w:firstLineChars="200" w:firstLine="360"/>
        <w:textAlignment w:val="center"/>
        <w:rPr>
          <w:rFonts w:eastAsiaTheme="minorEastAsia"/>
          <w:color w:val="000000"/>
          <w:sz w:val="18"/>
          <w:szCs w:val="18"/>
        </w:rPr>
      </w:pPr>
      <w:r w:rsidRPr="00A96A3D">
        <w:rPr>
          <w:rFonts w:eastAsiaTheme="minorEastAsia"/>
          <w:color w:val="000000"/>
          <w:sz w:val="18"/>
          <w:szCs w:val="18"/>
        </w:rPr>
        <w:t>4</w:t>
      </w:r>
      <w:r w:rsidRPr="00A96A3D">
        <w:rPr>
          <w:rFonts w:eastAsiaTheme="minorEastAsia"/>
          <w:color w:val="000000"/>
          <w:sz w:val="18"/>
          <w:szCs w:val="18"/>
        </w:rPr>
        <w:t>、公众对该项目环境保护工作的建议。</w:t>
      </w:r>
    </w:p>
    <w:p w:rsidR="007D59CE" w:rsidRPr="00A96A3D" w:rsidRDefault="003362A5" w:rsidP="00B70442">
      <w:pPr>
        <w:adjustRightInd w:val="0"/>
        <w:snapToGrid w:val="0"/>
        <w:spacing w:line="276" w:lineRule="auto"/>
        <w:textAlignment w:val="center"/>
        <w:outlineLvl w:val="0"/>
        <w:rPr>
          <w:rFonts w:eastAsiaTheme="minorEastAsia"/>
          <w:b/>
          <w:color w:val="000000"/>
          <w:sz w:val="18"/>
          <w:szCs w:val="18"/>
        </w:rPr>
      </w:pPr>
      <w:r w:rsidRPr="00A96A3D">
        <w:rPr>
          <w:rFonts w:eastAsiaTheme="minorEastAsia"/>
          <w:b/>
          <w:color w:val="000000"/>
          <w:sz w:val="18"/>
          <w:szCs w:val="18"/>
        </w:rPr>
        <w:t>八</w:t>
      </w:r>
      <w:r w:rsidR="007D59CE" w:rsidRPr="00A96A3D">
        <w:rPr>
          <w:rFonts w:eastAsiaTheme="minorEastAsia"/>
          <w:b/>
          <w:color w:val="000000"/>
          <w:sz w:val="18"/>
          <w:szCs w:val="18"/>
        </w:rPr>
        <w:t>、征求公众意见的具体形式</w:t>
      </w:r>
    </w:p>
    <w:p w:rsidR="007D59CE" w:rsidRPr="00A96A3D" w:rsidRDefault="007D59CE" w:rsidP="00B70442">
      <w:pPr>
        <w:tabs>
          <w:tab w:val="left" w:pos="1418"/>
        </w:tabs>
        <w:adjustRightInd w:val="0"/>
        <w:snapToGrid w:val="0"/>
        <w:spacing w:line="276" w:lineRule="auto"/>
        <w:ind w:firstLineChars="200" w:firstLine="360"/>
        <w:textAlignment w:val="center"/>
        <w:rPr>
          <w:rFonts w:eastAsiaTheme="minorEastAsia"/>
          <w:color w:val="000000"/>
          <w:sz w:val="18"/>
          <w:szCs w:val="18"/>
        </w:rPr>
      </w:pPr>
      <w:r w:rsidRPr="00A96A3D">
        <w:rPr>
          <w:rFonts w:eastAsiaTheme="minorEastAsia"/>
          <w:color w:val="000000"/>
          <w:sz w:val="18"/>
          <w:szCs w:val="18"/>
        </w:rPr>
        <w:t>本次公示主要采取张贴公告的形式征求公众意见。公众可通过向公示指定联系方式发送信函、传真、电话、电子邮件等，发表对该项目及环评工作的意见看法。</w:t>
      </w:r>
    </w:p>
    <w:p w:rsidR="007D59CE" w:rsidRPr="00A96A3D" w:rsidRDefault="003362A5" w:rsidP="00B70442">
      <w:pPr>
        <w:adjustRightInd w:val="0"/>
        <w:snapToGrid w:val="0"/>
        <w:spacing w:line="276" w:lineRule="auto"/>
        <w:textAlignment w:val="center"/>
        <w:outlineLvl w:val="0"/>
        <w:rPr>
          <w:rFonts w:eastAsiaTheme="minorEastAsia"/>
          <w:b/>
          <w:color w:val="000000"/>
          <w:sz w:val="18"/>
          <w:szCs w:val="18"/>
        </w:rPr>
      </w:pPr>
      <w:r w:rsidRPr="00A96A3D">
        <w:rPr>
          <w:rFonts w:eastAsiaTheme="minorEastAsia"/>
          <w:b/>
          <w:color w:val="000000"/>
          <w:sz w:val="18"/>
          <w:szCs w:val="18"/>
        </w:rPr>
        <w:t>九</w:t>
      </w:r>
      <w:r w:rsidR="007D59CE" w:rsidRPr="00A96A3D">
        <w:rPr>
          <w:rFonts w:eastAsiaTheme="minorEastAsia"/>
          <w:b/>
          <w:color w:val="000000"/>
          <w:sz w:val="18"/>
          <w:szCs w:val="18"/>
        </w:rPr>
        <w:t>、公众提出意见的起止时间</w:t>
      </w:r>
    </w:p>
    <w:p w:rsidR="007D59CE" w:rsidRPr="009854BB" w:rsidRDefault="007D59CE" w:rsidP="00B70442">
      <w:pPr>
        <w:tabs>
          <w:tab w:val="left" w:pos="1418"/>
        </w:tabs>
        <w:adjustRightInd w:val="0"/>
        <w:snapToGrid w:val="0"/>
        <w:spacing w:line="276" w:lineRule="auto"/>
        <w:ind w:firstLineChars="200" w:firstLine="360"/>
        <w:textAlignment w:val="center"/>
        <w:rPr>
          <w:rFonts w:eastAsiaTheme="minorEastAsia"/>
          <w:color w:val="000000"/>
          <w:sz w:val="18"/>
          <w:szCs w:val="18"/>
        </w:rPr>
      </w:pPr>
      <w:r w:rsidRPr="009854BB">
        <w:rPr>
          <w:rFonts w:eastAsiaTheme="minorEastAsia"/>
          <w:color w:val="000000"/>
          <w:sz w:val="18"/>
          <w:szCs w:val="18"/>
        </w:rPr>
        <w:t>公众可以在本公告发布后的</w:t>
      </w:r>
      <w:r w:rsidRPr="009854BB">
        <w:rPr>
          <w:rFonts w:eastAsiaTheme="minorEastAsia"/>
          <w:color w:val="000000"/>
          <w:sz w:val="18"/>
          <w:szCs w:val="18"/>
        </w:rPr>
        <w:t>10</w:t>
      </w:r>
      <w:r w:rsidRPr="009854BB">
        <w:rPr>
          <w:rFonts w:eastAsiaTheme="minorEastAsia"/>
          <w:color w:val="000000"/>
          <w:sz w:val="18"/>
          <w:szCs w:val="18"/>
        </w:rPr>
        <w:t>个工作日内，任何单位和个人有何意见和建议可以信函、传真、电子邮件或者其它方式，直接反馈于建设单位或环评单位。</w:t>
      </w:r>
    </w:p>
    <w:p w:rsidR="007D59CE" w:rsidRPr="00B37052" w:rsidRDefault="007D59CE" w:rsidP="00B70442">
      <w:pPr>
        <w:tabs>
          <w:tab w:val="left" w:pos="1418"/>
        </w:tabs>
        <w:adjustRightInd w:val="0"/>
        <w:snapToGrid w:val="0"/>
        <w:spacing w:line="276" w:lineRule="auto"/>
        <w:ind w:firstLineChars="200" w:firstLine="360"/>
        <w:textAlignment w:val="center"/>
        <w:rPr>
          <w:rFonts w:eastAsiaTheme="minorEastAsia"/>
          <w:color w:val="000000"/>
          <w:sz w:val="18"/>
          <w:szCs w:val="18"/>
        </w:rPr>
      </w:pPr>
      <w:r w:rsidRPr="00B37052">
        <w:rPr>
          <w:rFonts w:eastAsiaTheme="minorEastAsia"/>
          <w:color w:val="000000"/>
          <w:sz w:val="18"/>
          <w:szCs w:val="18"/>
        </w:rPr>
        <w:t>公示时间：</w:t>
      </w:r>
      <w:r w:rsidR="00B37052" w:rsidRPr="00B37052">
        <w:rPr>
          <w:rFonts w:eastAsiaTheme="minorEastAsia"/>
          <w:color w:val="000000"/>
          <w:sz w:val="18"/>
          <w:szCs w:val="18"/>
        </w:rPr>
        <w:t>20</w:t>
      </w:r>
      <w:r w:rsidR="00B37052" w:rsidRPr="00B37052">
        <w:rPr>
          <w:rFonts w:eastAsiaTheme="minorEastAsia" w:hint="eastAsia"/>
          <w:color w:val="000000"/>
          <w:sz w:val="18"/>
          <w:szCs w:val="18"/>
        </w:rPr>
        <w:t>20</w:t>
      </w:r>
      <w:r w:rsidR="00B37052" w:rsidRPr="00B37052">
        <w:rPr>
          <w:rFonts w:eastAsiaTheme="minorEastAsia"/>
          <w:color w:val="000000"/>
          <w:sz w:val="18"/>
          <w:szCs w:val="18"/>
        </w:rPr>
        <w:t>年</w:t>
      </w:r>
      <w:r w:rsidR="00680735">
        <w:rPr>
          <w:rFonts w:eastAsiaTheme="minorEastAsia" w:hint="eastAsia"/>
          <w:color w:val="000000"/>
          <w:sz w:val="18"/>
          <w:szCs w:val="18"/>
        </w:rPr>
        <w:t>12</w:t>
      </w:r>
      <w:r w:rsidR="00B37052" w:rsidRPr="00B37052">
        <w:rPr>
          <w:rFonts w:eastAsiaTheme="minorEastAsia"/>
          <w:color w:val="000000"/>
          <w:sz w:val="18"/>
          <w:szCs w:val="18"/>
        </w:rPr>
        <w:t>月</w:t>
      </w:r>
      <w:r w:rsidR="00680735">
        <w:rPr>
          <w:rFonts w:eastAsiaTheme="minorEastAsia" w:hint="eastAsia"/>
          <w:color w:val="000000"/>
          <w:sz w:val="18"/>
          <w:szCs w:val="18"/>
        </w:rPr>
        <w:t>31</w:t>
      </w:r>
      <w:r w:rsidR="00B37052" w:rsidRPr="00B37052">
        <w:rPr>
          <w:rFonts w:eastAsiaTheme="minorEastAsia"/>
          <w:color w:val="000000"/>
          <w:sz w:val="18"/>
          <w:szCs w:val="18"/>
        </w:rPr>
        <w:t>日</w:t>
      </w:r>
      <w:r w:rsidR="00B37052" w:rsidRPr="00B37052">
        <w:rPr>
          <w:rFonts w:eastAsiaTheme="minorEastAsia"/>
          <w:color w:val="000000"/>
          <w:sz w:val="18"/>
          <w:szCs w:val="18"/>
        </w:rPr>
        <w:t>~</w:t>
      </w:r>
      <w:r w:rsidR="00680735">
        <w:rPr>
          <w:rFonts w:eastAsiaTheme="minorEastAsia" w:hint="eastAsia"/>
          <w:color w:val="000000"/>
          <w:sz w:val="18"/>
          <w:szCs w:val="18"/>
        </w:rPr>
        <w:t>2021</w:t>
      </w:r>
      <w:r w:rsidR="00680735">
        <w:rPr>
          <w:rFonts w:eastAsiaTheme="minorEastAsia" w:hint="eastAsia"/>
          <w:color w:val="000000"/>
          <w:sz w:val="18"/>
          <w:szCs w:val="18"/>
        </w:rPr>
        <w:t>年</w:t>
      </w:r>
      <w:r w:rsidR="00680735">
        <w:rPr>
          <w:rFonts w:eastAsiaTheme="minorEastAsia" w:hint="eastAsia"/>
          <w:color w:val="000000"/>
          <w:sz w:val="18"/>
          <w:szCs w:val="18"/>
        </w:rPr>
        <w:t>1</w:t>
      </w:r>
      <w:r w:rsidR="00B37052" w:rsidRPr="00B37052">
        <w:rPr>
          <w:rFonts w:eastAsiaTheme="minorEastAsia"/>
          <w:color w:val="000000"/>
          <w:sz w:val="18"/>
          <w:szCs w:val="18"/>
        </w:rPr>
        <w:t>月</w:t>
      </w:r>
      <w:r w:rsidR="00680735">
        <w:rPr>
          <w:rFonts w:eastAsiaTheme="minorEastAsia" w:hint="eastAsia"/>
          <w:color w:val="000000"/>
          <w:sz w:val="18"/>
          <w:szCs w:val="18"/>
        </w:rPr>
        <w:t>14</w:t>
      </w:r>
      <w:r w:rsidR="00B37052" w:rsidRPr="00B37052">
        <w:rPr>
          <w:rFonts w:eastAsiaTheme="minorEastAsia"/>
          <w:color w:val="000000"/>
          <w:sz w:val="18"/>
          <w:szCs w:val="18"/>
        </w:rPr>
        <w:t>日</w:t>
      </w:r>
    </w:p>
    <w:p w:rsidR="007D59CE" w:rsidRPr="009854BB" w:rsidRDefault="003362A5" w:rsidP="00B70442">
      <w:pPr>
        <w:adjustRightInd w:val="0"/>
        <w:snapToGrid w:val="0"/>
        <w:spacing w:line="276" w:lineRule="auto"/>
        <w:textAlignment w:val="center"/>
        <w:outlineLvl w:val="0"/>
        <w:rPr>
          <w:rFonts w:eastAsiaTheme="minorEastAsia"/>
          <w:b/>
          <w:color w:val="000000"/>
          <w:sz w:val="18"/>
          <w:szCs w:val="18"/>
        </w:rPr>
      </w:pPr>
      <w:r w:rsidRPr="009854BB">
        <w:rPr>
          <w:rFonts w:eastAsiaTheme="minorEastAsia"/>
          <w:b/>
          <w:color w:val="000000"/>
          <w:sz w:val="18"/>
          <w:szCs w:val="18"/>
        </w:rPr>
        <w:t>十</w:t>
      </w:r>
      <w:r w:rsidR="007D59CE" w:rsidRPr="009854BB">
        <w:rPr>
          <w:rFonts w:eastAsiaTheme="minorEastAsia"/>
          <w:b/>
          <w:color w:val="000000"/>
          <w:sz w:val="18"/>
          <w:szCs w:val="18"/>
        </w:rPr>
        <w:t>、联系方式</w:t>
      </w:r>
    </w:p>
    <w:p w:rsidR="00734873" w:rsidRPr="009854BB" w:rsidRDefault="00424C40" w:rsidP="00B70442">
      <w:pPr>
        <w:widowControl/>
        <w:adjustRightInd w:val="0"/>
        <w:snapToGrid w:val="0"/>
        <w:spacing w:line="276" w:lineRule="auto"/>
        <w:ind w:firstLineChars="200" w:firstLine="360"/>
        <w:jc w:val="left"/>
        <w:rPr>
          <w:snapToGrid w:val="0"/>
          <w:kern w:val="0"/>
          <w:sz w:val="18"/>
          <w:szCs w:val="18"/>
        </w:rPr>
      </w:pPr>
      <w:r w:rsidRPr="009854BB">
        <w:rPr>
          <w:snapToGrid w:val="0"/>
          <w:kern w:val="0"/>
          <w:sz w:val="18"/>
          <w:szCs w:val="18"/>
        </w:rPr>
        <w:t>建设单位：</w:t>
      </w:r>
      <w:r w:rsidR="00966FDB">
        <w:rPr>
          <w:snapToGrid w:val="0"/>
          <w:kern w:val="0"/>
          <w:sz w:val="18"/>
          <w:szCs w:val="18"/>
        </w:rPr>
        <w:t>绍兴天圣牧业有限公司</w:t>
      </w:r>
      <w:r w:rsidR="005A7401" w:rsidRPr="009854BB">
        <w:rPr>
          <w:snapToGrid w:val="0"/>
          <w:kern w:val="0"/>
          <w:sz w:val="18"/>
          <w:szCs w:val="18"/>
        </w:rPr>
        <w:t xml:space="preserve">       </w:t>
      </w:r>
      <w:r w:rsidR="00C0406D" w:rsidRPr="009854BB">
        <w:rPr>
          <w:snapToGrid w:val="0"/>
          <w:kern w:val="0"/>
          <w:sz w:val="18"/>
          <w:szCs w:val="18"/>
        </w:rPr>
        <w:t xml:space="preserve">   </w:t>
      </w:r>
      <w:r w:rsidR="00BF5225" w:rsidRPr="009854BB">
        <w:rPr>
          <w:snapToGrid w:val="0"/>
          <w:kern w:val="0"/>
          <w:sz w:val="18"/>
          <w:szCs w:val="18"/>
        </w:rPr>
        <w:t xml:space="preserve">   </w:t>
      </w:r>
      <w:r w:rsidR="00692204">
        <w:rPr>
          <w:rFonts w:hint="eastAsia"/>
          <w:snapToGrid w:val="0"/>
          <w:kern w:val="0"/>
          <w:sz w:val="18"/>
          <w:szCs w:val="18"/>
        </w:rPr>
        <w:t xml:space="preserve">    </w:t>
      </w:r>
      <w:r w:rsidR="003B47DD" w:rsidRPr="009854BB">
        <w:rPr>
          <w:snapToGrid w:val="0"/>
          <w:kern w:val="0"/>
          <w:sz w:val="18"/>
          <w:szCs w:val="18"/>
        </w:rPr>
        <w:t xml:space="preserve"> </w:t>
      </w:r>
      <w:r w:rsidR="008D57CA">
        <w:rPr>
          <w:rFonts w:hint="eastAsia"/>
          <w:snapToGrid w:val="0"/>
          <w:kern w:val="0"/>
          <w:sz w:val="18"/>
          <w:szCs w:val="18"/>
        </w:rPr>
        <w:t xml:space="preserve">  </w:t>
      </w:r>
      <w:r w:rsidR="005A7401" w:rsidRPr="009854BB">
        <w:rPr>
          <w:snapToGrid w:val="0"/>
          <w:kern w:val="0"/>
          <w:sz w:val="18"/>
          <w:szCs w:val="18"/>
        </w:rPr>
        <w:t xml:space="preserve"> </w:t>
      </w:r>
      <w:r w:rsidR="00AC26D3" w:rsidRPr="009854BB">
        <w:rPr>
          <w:snapToGrid w:val="0"/>
          <w:kern w:val="0"/>
          <w:sz w:val="18"/>
          <w:szCs w:val="18"/>
        </w:rPr>
        <w:t xml:space="preserve"> </w:t>
      </w:r>
      <w:r w:rsidRPr="009854BB">
        <w:rPr>
          <w:snapToGrid w:val="0"/>
          <w:kern w:val="0"/>
          <w:sz w:val="18"/>
          <w:szCs w:val="18"/>
        </w:rPr>
        <w:t>联系地址：</w:t>
      </w:r>
      <w:r w:rsidR="00181031" w:rsidRPr="00692204">
        <w:rPr>
          <w:snapToGrid w:val="0"/>
          <w:kern w:val="0"/>
          <w:sz w:val="18"/>
          <w:szCs w:val="18"/>
        </w:rPr>
        <w:t>柯桥区</w:t>
      </w:r>
      <w:r w:rsidR="00692204" w:rsidRPr="00692204">
        <w:rPr>
          <w:rFonts w:hint="eastAsia"/>
          <w:snapToGrid w:val="0"/>
          <w:kern w:val="0"/>
          <w:sz w:val="18"/>
          <w:szCs w:val="18"/>
        </w:rPr>
        <w:t>柯岩</w:t>
      </w:r>
      <w:proofErr w:type="gramStart"/>
      <w:r w:rsidR="00692204" w:rsidRPr="00692204">
        <w:rPr>
          <w:rFonts w:hint="eastAsia"/>
          <w:snapToGrid w:val="0"/>
          <w:kern w:val="0"/>
          <w:sz w:val="18"/>
          <w:szCs w:val="18"/>
        </w:rPr>
        <w:t>街道丰项村</w:t>
      </w:r>
      <w:proofErr w:type="gramEnd"/>
      <w:r w:rsidR="005A7401" w:rsidRPr="009854BB">
        <w:rPr>
          <w:snapToGrid w:val="0"/>
          <w:kern w:val="0"/>
          <w:sz w:val="18"/>
          <w:szCs w:val="18"/>
        </w:rPr>
        <w:t xml:space="preserve"> </w:t>
      </w:r>
      <w:r w:rsidR="00B87922" w:rsidRPr="009854BB">
        <w:rPr>
          <w:snapToGrid w:val="0"/>
          <w:kern w:val="0"/>
          <w:sz w:val="18"/>
          <w:szCs w:val="18"/>
        </w:rPr>
        <w:t xml:space="preserve">  </w:t>
      </w:r>
      <w:r w:rsidR="005062EA" w:rsidRPr="009854BB">
        <w:rPr>
          <w:rFonts w:hint="eastAsia"/>
          <w:snapToGrid w:val="0"/>
          <w:kern w:val="0"/>
          <w:sz w:val="18"/>
          <w:szCs w:val="18"/>
        </w:rPr>
        <w:t xml:space="preserve"> </w:t>
      </w:r>
      <w:r w:rsidR="00B87922" w:rsidRPr="009854BB">
        <w:rPr>
          <w:snapToGrid w:val="0"/>
          <w:kern w:val="0"/>
          <w:sz w:val="18"/>
          <w:szCs w:val="18"/>
        </w:rPr>
        <w:t xml:space="preserve">   </w:t>
      </w:r>
      <w:r w:rsidR="00C0406D" w:rsidRPr="009854BB">
        <w:rPr>
          <w:snapToGrid w:val="0"/>
          <w:kern w:val="0"/>
          <w:sz w:val="18"/>
          <w:szCs w:val="18"/>
        </w:rPr>
        <w:t xml:space="preserve">  </w:t>
      </w:r>
      <w:r w:rsidR="00E86252" w:rsidRPr="009854BB">
        <w:rPr>
          <w:rFonts w:hint="eastAsia"/>
          <w:snapToGrid w:val="0"/>
          <w:kern w:val="0"/>
          <w:sz w:val="18"/>
          <w:szCs w:val="18"/>
        </w:rPr>
        <w:t xml:space="preserve">     </w:t>
      </w:r>
      <w:r w:rsidR="002078D2">
        <w:rPr>
          <w:rFonts w:hint="eastAsia"/>
          <w:snapToGrid w:val="0"/>
          <w:kern w:val="0"/>
          <w:sz w:val="18"/>
          <w:szCs w:val="18"/>
        </w:rPr>
        <w:t xml:space="preserve">    </w:t>
      </w:r>
      <w:bookmarkStart w:id="3" w:name="_GoBack"/>
      <w:bookmarkEnd w:id="3"/>
      <w:r w:rsidR="002078D2">
        <w:rPr>
          <w:rFonts w:hint="eastAsia"/>
          <w:snapToGrid w:val="0"/>
          <w:kern w:val="0"/>
          <w:sz w:val="18"/>
          <w:szCs w:val="18"/>
        </w:rPr>
        <w:t xml:space="preserve">   </w:t>
      </w:r>
      <w:r w:rsidR="005A7401" w:rsidRPr="009854BB">
        <w:rPr>
          <w:snapToGrid w:val="0"/>
          <w:kern w:val="0"/>
          <w:sz w:val="18"/>
          <w:szCs w:val="18"/>
        </w:rPr>
        <w:t xml:space="preserve"> </w:t>
      </w:r>
      <w:r w:rsidR="00AC26D3" w:rsidRPr="009854BB">
        <w:rPr>
          <w:snapToGrid w:val="0"/>
          <w:kern w:val="0"/>
          <w:sz w:val="18"/>
          <w:szCs w:val="18"/>
        </w:rPr>
        <w:t xml:space="preserve"> </w:t>
      </w:r>
      <w:r w:rsidR="005A7401" w:rsidRPr="009854BB">
        <w:rPr>
          <w:snapToGrid w:val="0"/>
          <w:kern w:val="0"/>
          <w:sz w:val="18"/>
          <w:szCs w:val="18"/>
        </w:rPr>
        <w:t xml:space="preserve"> </w:t>
      </w:r>
      <w:r w:rsidRPr="009854BB">
        <w:rPr>
          <w:snapToGrid w:val="0"/>
          <w:kern w:val="0"/>
          <w:sz w:val="18"/>
          <w:szCs w:val="18"/>
        </w:rPr>
        <w:t>联系人：</w:t>
      </w:r>
      <w:proofErr w:type="gramStart"/>
      <w:r w:rsidR="00692204">
        <w:rPr>
          <w:rFonts w:hint="eastAsia"/>
          <w:snapToGrid w:val="0"/>
          <w:kern w:val="0"/>
          <w:sz w:val="18"/>
          <w:szCs w:val="18"/>
        </w:rPr>
        <w:t>马工</w:t>
      </w:r>
      <w:proofErr w:type="gramEnd"/>
      <w:r w:rsidR="005A7401" w:rsidRPr="009854BB">
        <w:rPr>
          <w:snapToGrid w:val="0"/>
          <w:kern w:val="0"/>
          <w:sz w:val="18"/>
          <w:szCs w:val="18"/>
        </w:rPr>
        <w:t xml:space="preserve"> </w:t>
      </w:r>
      <w:r w:rsidR="001073B7" w:rsidRPr="009854BB">
        <w:rPr>
          <w:snapToGrid w:val="0"/>
          <w:kern w:val="0"/>
          <w:sz w:val="18"/>
          <w:szCs w:val="18"/>
        </w:rPr>
        <w:t xml:space="preserve">             </w:t>
      </w:r>
      <w:r w:rsidR="002078D2">
        <w:rPr>
          <w:rFonts w:hint="eastAsia"/>
          <w:snapToGrid w:val="0"/>
          <w:kern w:val="0"/>
          <w:sz w:val="18"/>
          <w:szCs w:val="18"/>
        </w:rPr>
        <w:t xml:space="preserve">  </w:t>
      </w:r>
      <w:r w:rsidR="001073B7" w:rsidRPr="009854BB">
        <w:rPr>
          <w:snapToGrid w:val="0"/>
          <w:kern w:val="0"/>
          <w:sz w:val="18"/>
          <w:szCs w:val="18"/>
        </w:rPr>
        <w:t xml:space="preserve"> </w:t>
      </w:r>
      <w:r w:rsidR="005A7401" w:rsidRPr="009854BB">
        <w:rPr>
          <w:snapToGrid w:val="0"/>
          <w:kern w:val="0"/>
          <w:sz w:val="18"/>
          <w:szCs w:val="18"/>
        </w:rPr>
        <w:t xml:space="preserve">  </w:t>
      </w:r>
      <w:r w:rsidRPr="009854BB">
        <w:rPr>
          <w:snapToGrid w:val="0"/>
          <w:kern w:val="0"/>
          <w:sz w:val="18"/>
          <w:szCs w:val="18"/>
        </w:rPr>
        <w:t>联系电话：</w:t>
      </w:r>
      <w:r w:rsidR="00692204" w:rsidRPr="00692204">
        <w:rPr>
          <w:snapToGrid w:val="0"/>
          <w:kern w:val="0"/>
          <w:sz w:val="18"/>
          <w:szCs w:val="18"/>
        </w:rPr>
        <w:t>17801113835</w:t>
      </w:r>
    </w:p>
    <w:p w:rsidR="00ED4E13" w:rsidRPr="009854BB" w:rsidRDefault="00ED4E13" w:rsidP="00B70442">
      <w:pPr>
        <w:widowControl/>
        <w:adjustRightInd w:val="0"/>
        <w:snapToGrid w:val="0"/>
        <w:spacing w:line="276" w:lineRule="auto"/>
        <w:ind w:firstLineChars="200" w:firstLine="360"/>
        <w:jc w:val="left"/>
        <w:rPr>
          <w:snapToGrid w:val="0"/>
          <w:kern w:val="0"/>
          <w:sz w:val="18"/>
          <w:szCs w:val="18"/>
        </w:rPr>
      </w:pPr>
      <w:r w:rsidRPr="009854BB">
        <w:rPr>
          <w:snapToGrid w:val="0"/>
          <w:kern w:val="0"/>
          <w:sz w:val="18"/>
          <w:szCs w:val="18"/>
        </w:rPr>
        <w:t>环评单位：浙江省工业环保设计研究院有限公司</w:t>
      </w:r>
      <w:r w:rsidR="005A7401" w:rsidRPr="009854BB">
        <w:rPr>
          <w:snapToGrid w:val="0"/>
          <w:kern w:val="0"/>
          <w:sz w:val="18"/>
          <w:szCs w:val="18"/>
        </w:rPr>
        <w:t xml:space="preserve">   </w:t>
      </w:r>
      <w:r w:rsidR="00C0406D" w:rsidRPr="009854BB">
        <w:rPr>
          <w:snapToGrid w:val="0"/>
          <w:kern w:val="0"/>
          <w:sz w:val="18"/>
          <w:szCs w:val="18"/>
        </w:rPr>
        <w:t xml:space="preserve">  </w:t>
      </w:r>
      <w:r w:rsidR="00B87922" w:rsidRPr="009854BB">
        <w:rPr>
          <w:snapToGrid w:val="0"/>
          <w:kern w:val="0"/>
          <w:sz w:val="18"/>
          <w:szCs w:val="18"/>
        </w:rPr>
        <w:t xml:space="preserve"> </w:t>
      </w:r>
      <w:r w:rsidR="008D57CA">
        <w:rPr>
          <w:rFonts w:hint="eastAsia"/>
          <w:snapToGrid w:val="0"/>
          <w:kern w:val="0"/>
          <w:sz w:val="18"/>
          <w:szCs w:val="18"/>
        </w:rPr>
        <w:t xml:space="preserve">  </w:t>
      </w:r>
      <w:r w:rsidR="00C0406D" w:rsidRPr="009854BB">
        <w:rPr>
          <w:snapToGrid w:val="0"/>
          <w:kern w:val="0"/>
          <w:sz w:val="18"/>
          <w:szCs w:val="18"/>
        </w:rPr>
        <w:t xml:space="preserve"> </w:t>
      </w:r>
      <w:r w:rsidR="005A7401" w:rsidRPr="009854BB">
        <w:rPr>
          <w:snapToGrid w:val="0"/>
          <w:kern w:val="0"/>
          <w:sz w:val="18"/>
          <w:szCs w:val="18"/>
        </w:rPr>
        <w:t xml:space="preserve"> </w:t>
      </w:r>
      <w:r w:rsidRPr="009854BB">
        <w:rPr>
          <w:snapToGrid w:val="0"/>
          <w:kern w:val="0"/>
          <w:sz w:val="18"/>
          <w:szCs w:val="18"/>
        </w:rPr>
        <w:t>联系地址：杭州市西湖区教工路</w:t>
      </w:r>
      <w:r w:rsidRPr="009854BB">
        <w:rPr>
          <w:snapToGrid w:val="0"/>
          <w:kern w:val="0"/>
          <w:sz w:val="18"/>
          <w:szCs w:val="18"/>
        </w:rPr>
        <w:t>149</w:t>
      </w:r>
      <w:r w:rsidRPr="009854BB">
        <w:rPr>
          <w:snapToGrid w:val="0"/>
          <w:kern w:val="0"/>
          <w:sz w:val="18"/>
          <w:szCs w:val="18"/>
        </w:rPr>
        <w:t>号</w:t>
      </w:r>
      <w:r w:rsidR="001073B7" w:rsidRPr="009854BB">
        <w:rPr>
          <w:snapToGrid w:val="0"/>
          <w:kern w:val="0"/>
          <w:sz w:val="18"/>
          <w:szCs w:val="18"/>
        </w:rPr>
        <w:t xml:space="preserve">     </w:t>
      </w:r>
      <w:r w:rsidR="00C0406D" w:rsidRPr="009854BB">
        <w:rPr>
          <w:snapToGrid w:val="0"/>
          <w:kern w:val="0"/>
          <w:sz w:val="18"/>
          <w:szCs w:val="18"/>
        </w:rPr>
        <w:t xml:space="preserve">  </w:t>
      </w:r>
      <w:r w:rsidR="001073B7" w:rsidRPr="009854BB">
        <w:rPr>
          <w:snapToGrid w:val="0"/>
          <w:kern w:val="0"/>
          <w:sz w:val="18"/>
          <w:szCs w:val="18"/>
        </w:rPr>
        <w:t xml:space="preserve">   </w:t>
      </w:r>
      <w:r w:rsidR="00C0406D" w:rsidRPr="009854BB">
        <w:rPr>
          <w:snapToGrid w:val="0"/>
          <w:kern w:val="0"/>
          <w:sz w:val="18"/>
          <w:szCs w:val="18"/>
        </w:rPr>
        <w:t xml:space="preserve">  </w:t>
      </w:r>
      <w:r w:rsidR="00B87922" w:rsidRPr="009854BB">
        <w:rPr>
          <w:snapToGrid w:val="0"/>
          <w:kern w:val="0"/>
          <w:sz w:val="18"/>
          <w:szCs w:val="18"/>
        </w:rPr>
        <w:t xml:space="preserve">      </w:t>
      </w:r>
      <w:r w:rsidR="001073B7" w:rsidRPr="009854BB">
        <w:rPr>
          <w:snapToGrid w:val="0"/>
          <w:kern w:val="0"/>
          <w:sz w:val="18"/>
          <w:szCs w:val="18"/>
        </w:rPr>
        <w:t xml:space="preserve">  </w:t>
      </w:r>
      <w:r w:rsidRPr="009854BB">
        <w:rPr>
          <w:snapToGrid w:val="0"/>
          <w:kern w:val="0"/>
          <w:sz w:val="18"/>
          <w:szCs w:val="18"/>
        </w:rPr>
        <w:t>联系人：</w:t>
      </w:r>
      <w:proofErr w:type="gramStart"/>
      <w:r w:rsidRPr="009854BB">
        <w:rPr>
          <w:snapToGrid w:val="0"/>
          <w:kern w:val="0"/>
          <w:sz w:val="18"/>
          <w:szCs w:val="18"/>
        </w:rPr>
        <w:t>王工</w:t>
      </w:r>
      <w:proofErr w:type="gramEnd"/>
      <w:r w:rsidR="005A7401" w:rsidRPr="009854BB">
        <w:rPr>
          <w:snapToGrid w:val="0"/>
          <w:kern w:val="0"/>
          <w:sz w:val="18"/>
          <w:szCs w:val="18"/>
        </w:rPr>
        <w:t xml:space="preserve">   </w:t>
      </w:r>
      <w:r w:rsidR="001073B7" w:rsidRPr="009854BB">
        <w:rPr>
          <w:snapToGrid w:val="0"/>
          <w:kern w:val="0"/>
          <w:sz w:val="18"/>
          <w:szCs w:val="18"/>
        </w:rPr>
        <w:t xml:space="preserve">              </w:t>
      </w:r>
      <w:r w:rsidR="005A7401" w:rsidRPr="009854BB">
        <w:rPr>
          <w:snapToGrid w:val="0"/>
          <w:kern w:val="0"/>
          <w:sz w:val="18"/>
          <w:szCs w:val="18"/>
        </w:rPr>
        <w:t xml:space="preserve">  </w:t>
      </w:r>
      <w:r w:rsidRPr="009854BB">
        <w:rPr>
          <w:snapToGrid w:val="0"/>
          <w:kern w:val="0"/>
          <w:sz w:val="18"/>
          <w:szCs w:val="18"/>
        </w:rPr>
        <w:t>联系电话：</w:t>
      </w:r>
      <w:r w:rsidRPr="009854BB">
        <w:rPr>
          <w:snapToGrid w:val="0"/>
          <w:kern w:val="0"/>
          <w:sz w:val="18"/>
          <w:szCs w:val="18"/>
        </w:rPr>
        <w:t>0571-</w:t>
      </w:r>
      <w:r w:rsidR="003B47DD" w:rsidRPr="009854BB">
        <w:rPr>
          <w:snapToGrid w:val="0"/>
          <w:kern w:val="0"/>
          <w:sz w:val="18"/>
          <w:szCs w:val="18"/>
        </w:rPr>
        <w:t>86801702</w:t>
      </w:r>
    </w:p>
    <w:p w:rsidR="00D63EE1" w:rsidRPr="00635BF7" w:rsidRDefault="00181031" w:rsidP="00B70442">
      <w:pPr>
        <w:widowControl/>
        <w:adjustRightInd w:val="0"/>
        <w:snapToGrid w:val="0"/>
        <w:spacing w:line="276" w:lineRule="auto"/>
        <w:ind w:firstLineChars="200" w:firstLine="360"/>
        <w:jc w:val="left"/>
        <w:rPr>
          <w:snapToGrid w:val="0"/>
          <w:kern w:val="0"/>
          <w:sz w:val="18"/>
          <w:szCs w:val="18"/>
        </w:rPr>
      </w:pPr>
      <w:r>
        <w:rPr>
          <w:rFonts w:hint="eastAsia"/>
          <w:sz w:val="18"/>
          <w:szCs w:val="18"/>
        </w:rPr>
        <w:t>审批部门：绍兴市柯桥区</w:t>
      </w:r>
      <w:r w:rsidR="00692204">
        <w:rPr>
          <w:rFonts w:hint="eastAsia"/>
          <w:sz w:val="18"/>
          <w:szCs w:val="18"/>
        </w:rPr>
        <w:t>行政</w:t>
      </w:r>
      <w:proofErr w:type="gramStart"/>
      <w:r w:rsidR="00692204">
        <w:rPr>
          <w:rFonts w:hint="eastAsia"/>
          <w:sz w:val="18"/>
          <w:szCs w:val="18"/>
        </w:rPr>
        <w:t>审批局</w:t>
      </w:r>
      <w:proofErr w:type="gramEnd"/>
      <w:r>
        <w:rPr>
          <w:rFonts w:hint="eastAsia"/>
          <w:sz w:val="18"/>
          <w:szCs w:val="18"/>
        </w:rPr>
        <w:t xml:space="preserve">               </w:t>
      </w:r>
      <w:r w:rsidR="008D57CA">
        <w:rPr>
          <w:rFonts w:hint="eastAsia"/>
          <w:sz w:val="18"/>
          <w:szCs w:val="18"/>
        </w:rPr>
        <w:t xml:space="preserve">  </w:t>
      </w:r>
      <w:r>
        <w:rPr>
          <w:rFonts w:hint="eastAsia"/>
          <w:sz w:val="18"/>
          <w:szCs w:val="18"/>
        </w:rPr>
        <w:t xml:space="preserve">   </w:t>
      </w:r>
      <w:r>
        <w:rPr>
          <w:rFonts w:hint="eastAsia"/>
          <w:sz w:val="18"/>
          <w:szCs w:val="18"/>
        </w:rPr>
        <w:t>联系电话：</w:t>
      </w:r>
      <w:r w:rsidR="00633CC5" w:rsidRPr="00633CC5">
        <w:rPr>
          <w:sz w:val="18"/>
          <w:szCs w:val="18"/>
        </w:rPr>
        <w:t>0575</w:t>
      </w:r>
      <w:r w:rsidR="00633CC5">
        <w:rPr>
          <w:rFonts w:hint="eastAsia"/>
          <w:sz w:val="18"/>
          <w:szCs w:val="18"/>
        </w:rPr>
        <w:t>-</w:t>
      </w:r>
      <w:r w:rsidR="00633CC5" w:rsidRPr="00633CC5">
        <w:rPr>
          <w:sz w:val="18"/>
          <w:szCs w:val="18"/>
        </w:rPr>
        <w:t>85581772</w:t>
      </w:r>
    </w:p>
    <w:p w:rsidR="007D59CE" w:rsidRPr="009854BB" w:rsidRDefault="00966FDB" w:rsidP="00B70442">
      <w:pPr>
        <w:adjustRightInd w:val="0"/>
        <w:snapToGrid w:val="0"/>
        <w:spacing w:line="276" w:lineRule="auto"/>
        <w:ind w:firstLineChars="200" w:firstLine="360"/>
        <w:jc w:val="right"/>
        <w:textAlignment w:val="center"/>
        <w:rPr>
          <w:rFonts w:eastAsiaTheme="minorEastAsia"/>
          <w:color w:val="000000"/>
          <w:sz w:val="18"/>
          <w:szCs w:val="18"/>
        </w:rPr>
      </w:pPr>
      <w:r>
        <w:rPr>
          <w:snapToGrid w:val="0"/>
          <w:kern w:val="0"/>
          <w:sz w:val="18"/>
          <w:szCs w:val="18"/>
        </w:rPr>
        <w:t>绍兴天圣牧业有限公司</w:t>
      </w:r>
      <w:r w:rsidR="00AA0494" w:rsidRPr="009854BB">
        <w:rPr>
          <w:rFonts w:eastAsiaTheme="minorEastAsia"/>
          <w:color w:val="000000"/>
          <w:sz w:val="18"/>
          <w:szCs w:val="18"/>
        </w:rPr>
        <w:t>（盖章）</w:t>
      </w:r>
    </w:p>
    <w:p w:rsidR="00FD0C62" w:rsidRPr="00A96A3D" w:rsidRDefault="007D59CE" w:rsidP="00B70442">
      <w:pPr>
        <w:spacing w:line="276" w:lineRule="auto"/>
        <w:jc w:val="right"/>
        <w:textAlignment w:val="center"/>
        <w:rPr>
          <w:rFonts w:eastAsiaTheme="minorEastAsia"/>
          <w:sz w:val="18"/>
          <w:szCs w:val="18"/>
        </w:rPr>
      </w:pPr>
      <w:r w:rsidRPr="00B37052">
        <w:rPr>
          <w:rFonts w:eastAsiaTheme="minorEastAsia"/>
          <w:color w:val="000000"/>
          <w:sz w:val="18"/>
          <w:szCs w:val="18"/>
        </w:rPr>
        <w:t>二零</w:t>
      </w:r>
      <w:r w:rsidR="005062EA" w:rsidRPr="00B37052">
        <w:rPr>
          <w:rFonts w:eastAsiaTheme="minorEastAsia" w:hint="eastAsia"/>
          <w:color w:val="000000"/>
          <w:sz w:val="18"/>
          <w:szCs w:val="18"/>
        </w:rPr>
        <w:t>二零</w:t>
      </w:r>
      <w:r w:rsidRPr="00B37052">
        <w:rPr>
          <w:rFonts w:eastAsiaTheme="minorEastAsia"/>
          <w:color w:val="000000"/>
          <w:sz w:val="18"/>
          <w:szCs w:val="18"/>
        </w:rPr>
        <w:t>年</w:t>
      </w:r>
      <w:r w:rsidR="003025D6">
        <w:rPr>
          <w:rFonts w:eastAsiaTheme="minorEastAsia" w:hint="eastAsia"/>
          <w:color w:val="000000"/>
          <w:sz w:val="18"/>
          <w:szCs w:val="18"/>
        </w:rPr>
        <w:t>十</w:t>
      </w:r>
      <w:r w:rsidR="008C2A2A">
        <w:rPr>
          <w:rFonts w:eastAsiaTheme="minorEastAsia" w:hint="eastAsia"/>
          <w:color w:val="000000"/>
          <w:sz w:val="18"/>
          <w:szCs w:val="18"/>
        </w:rPr>
        <w:t>二</w:t>
      </w:r>
      <w:r w:rsidRPr="00B37052">
        <w:rPr>
          <w:rFonts w:eastAsiaTheme="minorEastAsia"/>
          <w:color w:val="000000"/>
          <w:sz w:val="18"/>
          <w:szCs w:val="18"/>
        </w:rPr>
        <w:t>月</w:t>
      </w:r>
      <w:r w:rsidR="00680735">
        <w:rPr>
          <w:rFonts w:eastAsiaTheme="minorEastAsia" w:hint="eastAsia"/>
          <w:color w:val="000000"/>
          <w:sz w:val="18"/>
          <w:szCs w:val="18"/>
        </w:rPr>
        <w:t>三十</w:t>
      </w:r>
      <w:r w:rsidRPr="00B37052">
        <w:rPr>
          <w:rFonts w:eastAsiaTheme="minorEastAsia"/>
          <w:color w:val="000000"/>
          <w:sz w:val="18"/>
          <w:szCs w:val="18"/>
        </w:rPr>
        <w:t>日</w:t>
      </w:r>
    </w:p>
    <w:sectPr w:rsidR="00FD0C62" w:rsidRPr="00A96A3D" w:rsidSect="00164D9E">
      <w:pgSz w:w="16839" w:h="23814" w:code="8"/>
      <w:pgMar w:top="709" w:right="821" w:bottom="426" w:left="85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579" w:rsidRDefault="00BC7579" w:rsidP="00214A78">
      <w:r>
        <w:separator/>
      </w:r>
    </w:p>
  </w:endnote>
  <w:endnote w:type="continuationSeparator" w:id="0">
    <w:p w:rsidR="00BC7579" w:rsidRDefault="00BC7579" w:rsidP="00214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579" w:rsidRDefault="00BC7579" w:rsidP="00214A78">
      <w:r>
        <w:separator/>
      </w:r>
    </w:p>
  </w:footnote>
  <w:footnote w:type="continuationSeparator" w:id="0">
    <w:p w:rsidR="00BC7579" w:rsidRDefault="00BC7579" w:rsidP="00214A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84C17"/>
    <w:multiLevelType w:val="hybridMultilevel"/>
    <w:tmpl w:val="566868F0"/>
    <w:lvl w:ilvl="0" w:tplc="EC60D358">
      <w:start w:val="1"/>
      <w:numFmt w:val="decimalEnclosedCircle"/>
      <w:lvlText w:val="%1"/>
      <w:lvlJc w:val="left"/>
      <w:pPr>
        <w:ind w:left="360" w:hanging="360"/>
      </w:pPr>
      <w:rPr>
        <w:rFonts w:asciiTheme="minorEastAsia"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F8802BC"/>
    <w:multiLevelType w:val="hybridMultilevel"/>
    <w:tmpl w:val="995CCEFA"/>
    <w:lvl w:ilvl="0" w:tplc="DBC46E3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50F2733"/>
    <w:multiLevelType w:val="hybridMultilevel"/>
    <w:tmpl w:val="CC80C726"/>
    <w:lvl w:ilvl="0" w:tplc="FCBEC4A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62945FB"/>
    <w:multiLevelType w:val="hybridMultilevel"/>
    <w:tmpl w:val="01187670"/>
    <w:lvl w:ilvl="0" w:tplc="7B9EFA2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7D6488F"/>
    <w:multiLevelType w:val="hybridMultilevel"/>
    <w:tmpl w:val="773E1AF8"/>
    <w:lvl w:ilvl="0" w:tplc="705A89FE">
      <w:start w:val="1"/>
      <w:numFmt w:val="decimalEnclosedCircle"/>
      <w:lvlText w:val="%1"/>
      <w:lvlJc w:val="left"/>
      <w:pPr>
        <w:ind w:left="360" w:hanging="360"/>
      </w:pPr>
      <w:rPr>
        <w:rFonts w:asciiTheme="minorEastAsia"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8125005"/>
    <w:multiLevelType w:val="hybridMultilevel"/>
    <w:tmpl w:val="D5AA90C4"/>
    <w:lvl w:ilvl="0" w:tplc="C702463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9A36A53"/>
    <w:multiLevelType w:val="hybridMultilevel"/>
    <w:tmpl w:val="FB2A047A"/>
    <w:lvl w:ilvl="0" w:tplc="BE542CC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B6F60C5"/>
    <w:multiLevelType w:val="hybridMultilevel"/>
    <w:tmpl w:val="1D4A23B4"/>
    <w:lvl w:ilvl="0" w:tplc="CE669F26">
      <w:start w:val="1"/>
      <w:numFmt w:val="decimalEnclosedCircle"/>
      <w:lvlText w:val="%1"/>
      <w:lvlJc w:val="left"/>
      <w:pPr>
        <w:ind w:left="360" w:hanging="360"/>
      </w:pPr>
      <w:rPr>
        <w:rFonts w:asciiTheme="minorEastAsia"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32E7C3B"/>
    <w:multiLevelType w:val="hybridMultilevel"/>
    <w:tmpl w:val="E1D403D0"/>
    <w:lvl w:ilvl="0" w:tplc="941437D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0"/>
  </w:num>
  <w:num w:numId="3">
    <w:abstractNumId w:val="7"/>
  </w:num>
  <w:num w:numId="4">
    <w:abstractNumId w:val="3"/>
  </w:num>
  <w:num w:numId="5">
    <w:abstractNumId w:val="8"/>
  </w:num>
  <w:num w:numId="6">
    <w:abstractNumId w:val="6"/>
  </w:num>
  <w:num w:numId="7">
    <w:abstractNumId w:val="1"/>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1FF"/>
    <w:rsid w:val="000076FF"/>
    <w:rsid w:val="0001393F"/>
    <w:rsid w:val="000151FD"/>
    <w:rsid w:val="00023D04"/>
    <w:rsid w:val="00084DA0"/>
    <w:rsid w:val="000A12E4"/>
    <w:rsid w:val="000A5181"/>
    <w:rsid w:val="000B31D0"/>
    <w:rsid w:val="000B61FF"/>
    <w:rsid w:val="000D7193"/>
    <w:rsid w:val="00104563"/>
    <w:rsid w:val="001073B7"/>
    <w:rsid w:val="0011763B"/>
    <w:rsid w:val="001530DA"/>
    <w:rsid w:val="001537EE"/>
    <w:rsid w:val="001544E4"/>
    <w:rsid w:val="00164D9E"/>
    <w:rsid w:val="00172770"/>
    <w:rsid w:val="00181031"/>
    <w:rsid w:val="00182AD4"/>
    <w:rsid w:val="00192A84"/>
    <w:rsid w:val="001A5CB3"/>
    <w:rsid w:val="001C27D2"/>
    <w:rsid w:val="001C297F"/>
    <w:rsid w:val="001C2F32"/>
    <w:rsid w:val="001C5723"/>
    <w:rsid w:val="002039C0"/>
    <w:rsid w:val="002049D6"/>
    <w:rsid w:val="002078D2"/>
    <w:rsid w:val="00214A78"/>
    <w:rsid w:val="00221800"/>
    <w:rsid w:val="002220F5"/>
    <w:rsid w:val="00227ABB"/>
    <w:rsid w:val="00237163"/>
    <w:rsid w:val="002624FA"/>
    <w:rsid w:val="00273E39"/>
    <w:rsid w:val="002955FF"/>
    <w:rsid w:val="00295F05"/>
    <w:rsid w:val="00296CB9"/>
    <w:rsid w:val="002A04DC"/>
    <w:rsid w:val="002A48FA"/>
    <w:rsid w:val="002B4D95"/>
    <w:rsid w:val="002C149D"/>
    <w:rsid w:val="002D1B8E"/>
    <w:rsid w:val="002D1E1D"/>
    <w:rsid w:val="002E0ECF"/>
    <w:rsid w:val="002E2DDE"/>
    <w:rsid w:val="002E54DC"/>
    <w:rsid w:val="003025D6"/>
    <w:rsid w:val="00305B78"/>
    <w:rsid w:val="003212BC"/>
    <w:rsid w:val="003362A5"/>
    <w:rsid w:val="00364970"/>
    <w:rsid w:val="00375263"/>
    <w:rsid w:val="003860CB"/>
    <w:rsid w:val="0039341B"/>
    <w:rsid w:val="00395F29"/>
    <w:rsid w:val="003975E8"/>
    <w:rsid w:val="00397DDE"/>
    <w:rsid w:val="003A3EA1"/>
    <w:rsid w:val="003A6AAF"/>
    <w:rsid w:val="003A7665"/>
    <w:rsid w:val="003B0519"/>
    <w:rsid w:val="003B47DD"/>
    <w:rsid w:val="003B4E18"/>
    <w:rsid w:val="003E567A"/>
    <w:rsid w:val="003E784D"/>
    <w:rsid w:val="003F6794"/>
    <w:rsid w:val="00407800"/>
    <w:rsid w:val="004109E0"/>
    <w:rsid w:val="00412046"/>
    <w:rsid w:val="0041770A"/>
    <w:rsid w:val="004235DF"/>
    <w:rsid w:val="00424C40"/>
    <w:rsid w:val="004400FC"/>
    <w:rsid w:val="004440E8"/>
    <w:rsid w:val="0044581A"/>
    <w:rsid w:val="00470B16"/>
    <w:rsid w:val="00476F72"/>
    <w:rsid w:val="0048567E"/>
    <w:rsid w:val="004858E0"/>
    <w:rsid w:val="004908A8"/>
    <w:rsid w:val="004A2180"/>
    <w:rsid w:val="004B1142"/>
    <w:rsid w:val="004B23A6"/>
    <w:rsid w:val="004B49FC"/>
    <w:rsid w:val="004B7095"/>
    <w:rsid w:val="004F4A15"/>
    <w:rsid w:val="004F7AF1"/>
    <w:rsid w:val="005062EA"/>
    <w:rsid w:val="005238F7"/>
    <w:rsid w:val="00523E89"/>
    <w:rsid w:val="00573294"/>
    <w:rsid w:val="005A7401"/>
    <w:rsid w:val="005B0438"/>
    <w:rsid w:val="005B05A1"/>
    <w:rsid w:val="005C2DE2"/>
    <w:rsid w:val="005C44E8"/>
    <w:rsid w:val="005D6334"/>
    <w:rsid w:val="005E3809"/>
    <w:rsid w:val="005E551D"/>
    <w:rsid w:val="005E787C"/>
    <w:rsid w:val="005F0D64"/>
    <w:rsid w:val="00603A33"/>
    <w:rsid w:val="00633CC5"/>
    <w:rsid w:val="00635BF7"/>
    <w:rsid w:val="00644BF4"/>
    <w:rsid w:val="00653951"/>
    <w:rsid w:val="006739C2"/>
    <w:rsid w:val="00680735"/>
    <w:rsid w:val="00692204"/>
    <w:rsid w:val="00695679"/>
    <w:rsid w:val="006A3D1E"/>
    <w:rsid w:val="006D368D"/>
    <w:rsid w:val="006F08A1"/>
    <w:rsid w:val="006F5FB8"/>
    <w:rsid w:val="007168E0"/>
    <w:rsid w:val="007222D8"/>
    <w:rsid w:val="00734873"/>
    <w:rsid w:val="007558AE"/>
    <w:rsid w:val="00767AC0"/>
    <w:rsid w:val="00777D69"/>
    <w:rsid w:val="0078399F"/>
    <w:rsid w:val="007D0A6E"/>
    <w:rsid w:val="007D4302"/>
    <w:rsid w:val="007D59CE"/>
    <w:rsid w:val="007F5AF9"/>
    <w:rsid w:val="00803B48"/>
    <w:rsid w:val="008053AC"/>
    <w:rsid w:val="008121D5"/>
    <w:rsid w:val="00813E21"/>
    <w:rsid w:val="00823D5B"/>
    <w:rsid w:val="00836EED"/>
    <w:rsid w:val="00861B10"/>
    <w:rsid w:val="00870232"/>
    <w:rsid w:val="00896E98"/>
    <w:rsid w:val="008A3A7F"/>
    <w:rsid w:val="008B4455"/>
    <w:rsid w:val="008C2A2A"/>
    <w:rsid w:val="008D57CA"/>
    <w:rsid w:val="008E4B24"/>
    <w:rsid w:val="008F0E5A"/>
    <w:rsid w:val="00913BDE"/>
    <w:rsid w:val="00914E58"/>
    <w:rsid w:val="00916A14"/>
    <w:rsid w:val="00921CC4"/>
    <w:rsid w:val="009234A8"/>
    <w:rsid w:val="00927131"/>
    <w:rsid w:val="00941C99"/>
    <w:rsid w:val="009439CB"/>
    <w:rsid w:val="009447AE"/>
    <w:rsid w:val="00951A85"/>
    <w:rsid w:val="009549C0"/>
    <w:rsid w:val="00960C24"/>
    <w:rsid w:val="00966FDB"/>
    <w:rsid w:val="00971C3A"/>
    <w:rsid w:val="0097780F"/>
    <w:rsid w:val="00981DD7"/>
    <w:rsid w:val="00981E94"/>
    <w:rsid w:val="009854BB"/>
    <w:rsid w:val="00993B4A"/>
    <w:rsid w:val="0099790D"/>
    <w:rsid w:val="009A60C5"/>
    <w:rsid w:val="009A7010"/>
    <w:rsid w:val="009B75BF"/>
    <w:rsid w:val="009C339F"/>
    <w:rsid w:val="009D7A62"/>
    <w:rsid w:val="009E3BE3"/>
    <w:rsid w:val="009E5943"/>
    <w:rsid w:val="009F097D"/>
    <w:rsid w:val="00A147A9"/>
    <w:rsid w:val="00A21EB7"/>
    <w:rsid w:val="00A367B1"/>
    <w:rsid w:val="00A44DC7"/>
    <w:rsid w:val="00A96A3D"/>
    <w:rsid w:val="00AA0405"/>
    <w:rsid w:val="00AA0494"/>
    <w:rsid w:val="00AA7449"/>
    <w:rsid w:val="00AC26D3"/>
    <w:rsid w:val="00AF0348"/>
    <w:rsid w:val="00AF06E1"/>
    <w:rsid w:val="00B0343A"/>
    <w:rsid w:val="00B0768F"/>
    <w:rsid w:val="00B12C37"/>
    <w:rsid w:val="00B21BAC"/>
    <w:rsid w:val="00B34571"/>
    <w:rsid w:val="00B3676F"/>
    <w:rsid w:val="00B37052"/>
    <w:rsid w:val="00B53407"/>
    <w:rsid w:val="00B60EC9"/>
    <w:rsid w:val="00B70442"/>
    <w:rsid w:val="00B80131"/>
    <w:rsid w:val="00B87922"/>
    <w:rsid w:val="00B958F6"/>
    <w:rsid w:val="00BB5528"/>
    <w:rsid w:val="00BC26CE"/>
    <w:rsid w:val="00BC5200"/>
    <w:rsid w:val="00BC69C8"/>
    <w:rsid w:val="00BC7579"/>
    <w:rsid w:val="00BD780B"/>
    <w:rsid w:val="00BE279A"/>
    <w:rsid w:val="00BE56AE"/>
    <w:rsid w:val="00BF5225"/>
    <w:rsid w:val="00C02A0B"/>
    <w:rsid w:val="00C0406D"/>
    <w:rsid w:val="00C10C21"/>
    <w:rsid w:val="00C1545C"/>
    <w:rsid w:val="00C3684E"/>
    <w:rsid w:val="00C37848"/>
    <w:rsid w:val="00C41490"/>
    <w:rsid w:val="00C41718"/>
    <w:rsid w:val="00C60101"/>
    <w:rsid w:val="00C70BD9"/>
    <w:rsid w:val="00C931FE"/>
    <w:rsid w:val="00C94323"/>
    <w:rsid w:val="00CC7A25"/>
    <w:rsid w:val="00CD61FB"/>
    <w:rsid w:val="00CF0B90"/>
    <w:rsid w:val="00D05450"/>
    <w:rsid w:val="00D100CB"/>
    <w:rsid w:val="00D17A60"/>
    <w:rsid w:val="00D20789"/>
    <w:rsid w:val="00D50D01"/>
    <w:rsid w:val="00D63EE1"/>
    <w:rsid w:val="00D8014B"/>
    <w:rsid w:val="00D90741"/>
    <w:rsid w:val="00D968AE"/>
    <w:rsid w:val="00DA1E7D"/>
    <w:rsid w:val="00DC5459"/>
    <w:rsid w:val="00DD50EB"/>
    <w:rsid w:val="00DD7888"/>
    <w:rsid w:val="00DF657B"/>
    <w:rsid w:val="00E02DA2"/>
    <w:rsid w:val="00E11E0A"/>
    <w:rsid w:val="00E142AD"/>
    <w:rsid w:val="00E42719"/>
    <w:rsid w:val="00E44CB1"/>
    <w:rsid w:val="00E51AED"/>
    <w:rsid w:val="00E60899"/>
    <w:rsid w:val="00E7009C"/>
    <w:rsid w:val="00E70F34"/>
    <w:rsid w:val="00E77D8A"/>
    <w:rsid w:val="00E86252"/>
    <w:rsid w:val="00E91FB8"/>
    <w:rsid w:val="00E94032"/>
    <w:rsid w:val="00EC042B"/>
    <w:rsid w:val="00EC1BAF"/>
    <w:rsid w:val="00EC1F5E"/>
    <w:rsid w:val="00EC4AF3"/>
    <w:rsid w:val="00ED4E13"/>
    <w:rsid w:val="00EE1CB3"/>
    <w:rsid w:val="00F323E1"/>
    <w:rsid w:val="00F46FCE"/>
    <w:rsid w:val="00F526FA"/>
    <w:rsid w:val="00F546B7"/>
    <w:rsid w:val="00F64556"/>
    <w:rsid w:val="00F64BE9"/>
    <w:rsid w:val="00F80BD3"/>
    <w:rsid w:val="00F852E3"/>
    <w:rsid w:val="00F90DEE"/>
    <w:rsid w:val="00F94B3A"/>
    <w:rsid w:val="00F96147"/>
    <w:rsid w:val="00FA0E81"/>
    <w:rsid w:val="00FA15B4"/>
    <w:rsid w:val="00FB1A5F"/>
    <w:rsid w:val="00FB354A"/>
    <w:rsid w:val="00FC15A9"/>
    <w:rsid w:val="00FC3CA1"/>
    <w:rsid w:val="00FD0C62"/>
    <w:rsid w:val="00FD3DEB"/>
    <w:rsid w:val="00FE3DCC"/>
    <w:rsid w:val="00FF32C4"/>
    <w:rsid w:val="00FF7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9CE"/>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7D59C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D59CE"/>
    <w:rPr>
      <w:rFonts w:ascii="Times New Roman" w:eastAsia="宋体" w:hAnsi="Times New Roman" w:cs="Times New Roman"/>
      <w:b/>
      <w:bCs/>
      <w:kern w:val="44"/>
      <w:sz w:val="44"/>
      <w:szCs w:val="44"/>
    </w:rPr>
  </w:style>
  <w:style w:type="character" w:styleId="a3">
    <w:name w:val="Hyperlink"/>
    <w:basedOn w:val="a0"/>
    <w:uiPriority w:val="99"/>
    <w:unhideWhenUsed/>
    <w:rsid w:val="007D59CE"/>
    <w:rPr>
      <w:color w:val="0000FF" w:themeColor="hyperlink"/>
      <w:u w:val="single"/>
    </w:rPr>
  </w:style>
  <w:style w:type="character" w:customStyle="1" w:styleId="01CharChar">
    <w:name w:val="正文01 Char Char"/>
    <w:link w:val="01"/>
    <w:rsid w:val="007D59CE"/>
    <w:rPr>
      <w:sz w:val="24"/>
    </w:rPr>
  </w:style>
  <w:style w:type="paragraph" w:customStyle="1" w:styleId="01">
    <w:name w:val="正文01"/>
    <w:basedOn w:val="a"/>
    <w:link w:val="01CharChar"/>
    <w:rsid w:val="007D59CE"/>
    <w:pPr>
      <w:spacing w:before="60" w:line="460" w:lineRule="exact"/>
      <w:ind w:firstLineChars="200" w:firstLine="200"/>
    </w:pPr>
    <w:rPr>
      <w:rFonts w:asciiTheme="minorHAnsi" w:eastAsiaTheme="minorEastAsia" w:hAnsiTheme="minorHAnsi" w:cstheme="minorBidi"/>
      <w:sz w:val="24"/>
      <w:szCs w:val="22"/>
    </w:rPr>
  </w:style>
  <w:style w:type="paragraph" w:styleId="a4">
    <w:name w:val="header"/>
    <w:basedOn w:val="a"/>
    <w:link w:val="Char"/>
    <w:uiPriority w:val="99"/>
    <w:unhideWhenUsed/>
    <w:rsid w:val="00214A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14A78"/>
    <w:rPr>
      <w:rFonts w:ascii="Times New Roman" w:eastAsia="宋体" w:hAnsi="Times New Roman" w:cs="Times New Roman"/>
      <w:sz w:val="18"/>
      <w:szCs w:val="18"/>
    </w:rPr>
  </w:style>
  <w:style w:type="paragraph" w:styleId="a5">
    <w:name w:val="footer"/>
    <w:basedOn w:val="a"/>
    <w:link w:val="Char0"/>
    <w:uiPriority w:val="99"/>
    <w:unhideWhenUsed/>
    <w:rsid w:val="00214A78"/>
    <w:pPr>
      <w:tabs>
        <w:tab w:val="center" w:pos="4153"/>
        <w:tab w:val="right" w:pos="8306"/>
      </w:tabs>
      <w:snapToGrid w:val="0"/>
      <w:jc w:val="left"/>
    </w:pPr>
    <w:rPr>
      <w:sz w:val="18"/>
      <w:szCs w:val="18"/>
    </w:rPr>
  </w:style>
  <w:style w:type="character" w:customStyle="1" w:styleId="Char0">
    <w:name w:val="页脚 Char"/>
    <w:basedOn w:val="a0"/>
    <w:link w:val="a5"/>
    <w:uiPriority w:val="99"/>
    <w:rsid w:val="00214A78"/>
    <w:rPr>
      <w:rFonts w:ascii="Times New Roman" w:eastAsia="宋体" w:hAnsi="Times New Roman" w:cs="Times New Roman"/>
      <w:sz w:val="18"/>
      <w:szCs w:val="18"/>
    </w:rPr>
  </w:style>
  <w:style w:type="paragraph" w:customStyle="1" w:styleId="Default">
    <w:name w:val="Default"/>
    <w:rsid w:val="00D20789"/>
    <w:pPr>
      <w:widowControl w:val="0"/>
      <w:autoSpaceDE w:val="0"/>
      <w:autoSpaceDN w:val="0"/>
      <w:adjustRightInd w:val="0"/>
    </w:pPr>
    <w:rPr>
      <w:rFonts w:ascii="宋体" w:hAnsi="宋体" w:cs="宋体"/>
      <w:color w:val="000000"/>
      <w:kern w:val="0"/>
      <w:sz w:val="24"/>
      <w:szCs w:val="24"/>
    </w:rPr>
  </w:style>
  <w:style w:type="paragraph" w:styleId="2">
    <w:name w:val="Body Text Indent 2"/>
    <w:basedOn w:val="a"/>
    <w:link w:val="2Char"/>
    <w:rsid w:val="00F94B3A"/>
    <w:pPr>
      <w:autoSpaceDE w:val="0"/>
      <w:autoSpaceDN w:val="0"/>
      <w:adjustRightInd w:val="0"/>
      <w:spacing w:line="360" w:lineRule="auto"/>
      <w:ind w:firstLine="600"/>
      <w:textAlignment w:val="baseline"/>
    </w:pPr>
    <w:rPr>
      <w:rFonts w:ascii="宋体"/>
      <w:spacing w:val="20"/>
      <w:kern w:val="0"/>
      <w:sz w:val="24"/>
    </w:rPr>
  </w:style>
  <w:style w:type="character" w:customStyle="1" w:styleId="2Char">
    <w:name w:val="正文文本缩进 2 Char"/>
    <w:basedOn w:val="a0"/>
    <w:link w:val="2"/>
    <w:rsid w:val="00F94B3A"/>
    <w:rPr>
      <w:rFonts w:ascii="宋体" w:eastAsia="宋体" w:hAnsi="Times New Roman" w:cs="Times New Roman"/>
      <w:spacing w:val="20"/>
      <w:kern w:val="0"/>
      <w:sz w:val="24"/>
      <w:szCs w:val="24"/>
    </w:rPr>
  </w:style>
  <w:style w:type="paragraph" w:customStyle="1" w:styleId="10">
    <w:name w:val="1"/>
    <w:basedOn w:val="a"/>
    <w:next w:val="a6"/>
    <w:rsid w:val="00573294"/>
    <w:pPr>
      <w:spacing w:line="360" w:lineRule="auto"/>
      <w:ind w:firstLineChars="200" w:firstLine="480"/>
    </w:pPr>
    <w:rPr>
      <w:sz w:val="24"/>
    </w:rPr>
  </w:style>
  <w:style w:type="paragraph" w:styleId="a6">
    <w:name w:val="Body Text Indent"/>
    <w:basedOn w:val="a"/>
    <w:link w:val="Char1"/>
    <w:uiPriority w:val="99"/>
    <w:semiHidden/>
    <w:unhideWhenUsed/>
    <w:rsid w:val="00573294"/>
    <w:pPr>
      <w:spacing w:after="120"/>
      <w:ind w:leftChars="200" w:left="420"/>
    </w:pPr>
  </w:style>
  <w:style w:type="character" w:customStyle="1" w:styleId="Char1">
    <w:name w:val="正文文本缩进 Char"/>
    <w:basedOn w:val="a0"/>
    <w:link w:val="a6"/>
    <w:uiPriority w:val="99"/>
    <w:semiHidden/>
    <w:rsid w:val="00573294"/>
    <w:rPr>
      <w:rFonts w:ascii="Times New Roman" w:eastAsia="宋体" w:hAnsi="Times New Roman" w:cs="Times New Roman"/>
      <w:szCs w:val="24"/>
    </w:rPr>
  </w:style>
  <w:style w:type="paragraph" w:customStyle="1" w:styleId="CM14">
    <w:name w:val="CM14"/>
    <w:basedOn w:val="Default"/>
    <w:next w:val="Default"/>
    <w:rsid w:val="00F46FCE"/>
    <w:pPr>
      <w:spacing w:line="468" w:lineRule="atLeast"/>
    </w:pPr>
    <w:rPr>
      <w:rFonts w:eastAsia="宋体" w:hAnsi="Times New Roman" w:cs="Times New Roman"/>
      <w:color w:val="auto"/>
    </w:rPr>
  </w:style>
  <w:style w:type="table" w:styleId="a7">
    <w:name w:val="Table Grid"/>
    <w:aliases w:val="网格型c,网格型表格,黄桥表,网格型-中对齐,网格型!,环评,网格型（pxg）,专业网格,表格虚线,网格型刘,(环评报告表）,灰度表格,网格型-1,huibian_表格,正文+宋体,灰度表格1,灰度表格2,灰度表格11,灰度表格3,灰度表格12,灰度表格4,灰度表格13,灰度表格21,灰度表格111,灰度表格31,灰度表格121,灰度表格5,灰度表格14,灰度表格22,灰度表格112,灰度表格32,灰度表格122,网格型模版,正文+居中,网格型-无边竖线,ly,ly网格型5,网格列表,网格型杨"/>
    <w:basedOn w:val="a1"/>
    <w:uiPriority w:val="59"/>
    <w:qFormat/>
    <w:rsid w:val="00F46FC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List Paragraph"/>
    <w:basedOn w:val="a"/>
    <w:uiPriority w:val="34"/>
    <w:qFormat/>
    <w:rsid w:val="00E8625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9CE"/>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7D59C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D59CE"/>
    <w:rPr>
      <w:rFonts w:ascii="Times New Roman" w:eastAsia="宋体" w:hAnsi="Times New Roman" w:cs="Times New Roman"/>
      <w:b/>
      <w:bCs/>
      <w:kern w:val="44"/>
      <w:sz w:val="44"/>
      <w:szCs w:val="44"/>
    </w:rPr>
  </w:style>
  <w:style w:type="character" w:styleId="a3">
    <w:name w:val="Hyperlink"/>
    <w:basedOn w:val="a0"/>
    <w:uiPriority w:val="99"/>
    <w:unhideWhenUsed/>
    <w:rsid w:val="007D59CE"/>
    <w:rPr>
      <w:color w:val="0000FF" w:themeColor="hyperlink"/>
      <w:u w:val="single"/>
    </w:rPr>
  </w:style>
  <w:style w:type="character" w:customStyle="1" w:styleId="01CharChar">
    <w:name w:val="正文01 Char Char"/>
    <w:link w:val="01"/>
    <w:rsid w:val="007D59CE"/>
    <w:rPr>
      <w:sz w:val="24"/>
    </w:rPr>
  </w:style>
  <w:style w:type="paragraph" w:customStyle="1" w:styleId="01">
    <w:name w:val="正文01"/>
    <w:basedOn w:val="a"/>
    <w:link w:val="01CharChar"/>
    <w:rsid w:val="007D59CE"/>
    <w:pPr>
      <w:spacing w:before="60" w:line="460" w:lineRule="exact"/>
      <w:ind w:firstLineChars="200" w:firstLine="200"/>
    </w:pPr>
    <w:rPr>
      <w:rFonts w:asciiTheme="minorHAnsi" w:eastAsiaTheme="minorEastAsia" w:hAnsiTheme="minorHAnsi" w:cstheme="minorBidi"/>
      <w:sz w:val="24"/>
      <w:szCs w:val="22"/>
    </w:rPr>
  </w:style>
  <w:style w:type="paragraph" w:styleId="a4">
    <w:name w:val="header"/>
    <w:basedOn w:val="a"/>
    <w:link w:val="Char"/>
    <w:uiPriority w:val="99"/>
    <w:unhideWhenUsed/>
    <w:rsid w:val="00214A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14A78"/>
    <w:rPr>
      <w:rFonts w:ascii="Times New Roman" w:eastAsia="宋体" w:hAnsi="Times New Roman" w:cs="Times New Roman"/>
      <w:sz w:val="18"/>
      <w:szCs w:val="18"/>
    </w:rPr>
  </w:style>
  <w:style w:type="paragraph" w:styleId="a5">
    <w:name w:val="footer"/>
    <w:basedOn w:val="a"/>
    <w:link w:val="Char0"/>
    <w:uiPriority w:val="99"/>
    <w:unhideWhenUsed/>
    <w:rsid w:val="00214A78"/>
    <w:pPr>
      <w:tabs>
        <w:tab w:val="center" w:pos="4153"/>
        <w:tab w:val="right" w:pos="8306"/>
      </w:tabs>
      <w:snapToGrid w:val="0"/>
      <w:jc w:val="left"/>
    </w:pPr>
    <w:rPr>
      <w:sz w:val="18"/>
      <w:szCs w:val="18"/>
    </w:rPr>
  </w:style>
  <w:style w:type="character" w:customStyle="1" w:styleId="Char0">
    <w:name w:val="页脚 Char"/>
    <w:basedOn w:val="a0"/>
    <w:link w:val="a5"/>
    <w:uiPriority w:val="99"/>
    <w:rsid w:val="00214A78"/>
    <w:rPr>
      <w:rFonts w:ascii="Times New Roman" w:eastAsia="宋体" w:hAnsi="Times New Roman" w:cs="Times New Roman"/>
      <w:sz w:val="18"/>
      <w:szCs w:val="18"/>
    </w:rPr>
  </w:style>
  <w:style w:type="paragraph" w:customStyle="1" w:styleId="Default">
    <w:name w:val="Default"/>
    <w:rsid w:val="00D20789"/>
    <w:pPr>
      <w:widowControl w:val="0"/>
      <w:autoSpaceDE w:val="0"/>
      <w:autoSpaceDN w:val="0"/>
      <w:adjustRightInd w:val="0"/>
    </w:pPr>
    <w:rPr>
      <w:rFonts w:ascii="宋体" w:hAnsi="宋体" w:cs="宋体"/>
      <w:color w:val="000000"/>
      <w:kern w:val="0"/>
      <w:sz w:val="24"/>
      <w:szCs w:val="24"/>
    </w:rPr>
  </w:style>
  <w:style w:type="paragraph" w:styleId="2">
    <w:name w:val="Body Text Indent 2"/>
    <w:basedOn w:val="a"/>
    <w:link w:val="2Char"/>
    <w:rsid w:val="00F94B3A"/>
    <w:pPr>
      <w:autoSpaceDE w:val="0"/>
      <w:autoSpaceDN w:val="0"/>
      <w:adjustRightInd w:val="0"/>
      <w:spacing w:line="360" w:lineRule="auto"/>
      <w:ind w:firstLine="600"/>
      <w:textAlignment w:val="baseline"/>
    </w:pPr>
    <w:rPr>
      <w:rFonts w:ascii="宋体"/>
      <w:spacing w:val="20"/>
      <w:kern w:val="0"/>
      <w:sz w:val="24"/>
    </w:rPr>
  </w:style>
  <w:style w:type="character" w:customStyle="1" w:styleId="2Char">
    <w:name w:val="正文文本缩进 2 Char"/>
    <w:basedOn w:val="a0"/>
    <w:link w:val="2"/>
    <w:rsid w:val="00F94B3A"/>
    <w:rPr>
      <w:rFonts w:ascii="宋体" w:eastAsia="宋体" w:hAnsi="Times New Roman" w:cs="Times New Roman"/>
      <w:spacing w:val="20"/>
      <w:kern w:val="0"/>
      <w:sz w:val="24"/>
      <w:szCs w:val="24"/>
    </w:rPr>
  </w:style>
  <w:style w:type="paragraph" w:customStyle="1" w:styleId="10">
    <w:name w:val="1"/>
    <w:basedOn w:val="a"/>
    <w:next w:val="a6"/>
    <w:rsid w:val="00573294"/>
    <w:pPr>
      <w:spacing w:line="360" w:lineRule="auto"/>
      <w:ind w:firstLineChars="200" w:firstLine="480"/>
    </w:pPr>
    <w:rPr>
      <w:sz w:val="24"/>
    </w:rPr>
  </w:style>
  <w:style w:type="paragraph" w:styleId="a6">
    <w:name w:val="Body Text Indent"/>
    <w:basedOn w:val="a"/>
    <w:link w:val="Char1"/>
    <w:uiPriority w:val="99"/>
    <w:semiHidden/>
    <w:unhideWhenUsed/>
    <w:rsid w:val="00573294"/>
    <w:pPr>
      <w:spacing w:after="120"/>
      <w:ind w:leftChars="200" w:left="420"/>
    </w:pPr>
  </w:style>
  <w:style w:type="character" w:customStyle="1" w:styleId="Char1">
    <w:name w:val="正文文本缩进 Char"/>
    <w:basedOn w:val="a0"/>
    <w:link w:val="a6"/>
    <w:uiPriority w:val="99"/>
    <w:semiHidden/>
    <w:rsid w:val="00573294"/>
    <w:rPr>
      <w:rFonts w:ascii="Times New Roman" w:eastAsia="宋体" w:hAnsi="Times New Roman" w:cs="Times New Roman"/>
      <w:szCs w:val="24"/>
    </w:rPr>
  </w:style>
  <w:style w:type="paragraph" w:customStyle="1" w:styleId="CM14">
    <w:name w:val="CM14"/>
    <w:basedOn w:val="Default"/>
    <w:next w:val="Default"/>
    <w:rsid w:val="00F46FCE"/>
    <w:pPr>
      <w:spacing w:line="468" w:lineRule="atLeast"/>
    </w:pPr>
    <w:rPr>
      <w:rFonts w:eastAsia="宋体" w:hAnsi="Times New Roman" w:cs="Times New Roman"/>
      <w:color w:val="auto"/>
    </w:rPr>
  </w:style>
  <w:style w:type="table" w:styleId="a7">
    <w:name w:val="Table Grid"/>
    <w:aliases w:val="网格型c,网格型表格,黄桥表,网格型-中对齐,网格型!,环评,网格型（pxg）,专业网格,表格虚线,网格型刘,(环评报告表）,灰度表格,网格型-1,huibian_表格,正文+宋体,灰度表格1,灰度表格2,灰度表格11,灰度表格3,灰度表格12,灰度表格4,灰度表格13,灰度表格21,灰度表格111,灰度表格31,灰度表格121,灰度表格5,灰度表格14,灰度表格22,灰度表格112,灰度表格32,灰度表格122,网格型模版,正文+居中,网格型-无边竖线,ly,ly网格型5,网格列表,网格型杨"/>
    <w:basedOn w:val="a1"/>
    <w:uiPriority w:val="59"/>
    <w:qFormat/>
    <w:rsid w:val="00F46FC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List Paragraph"/>
    <w:basedOn w:val="a"/>
    <w:uiPriority w:val="34"/>
    <w:qFormat/>
    <w:rsid w:val="00E8625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9E14B-C3EE-4B59-B8D9-100ABC87F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TotalTime>
  <Pages>1</Pages>
  <Words>631</Words>
  <Characters>3601</Characters>
  <Application>Microsoft Office Word</Application>
  <DocSecurity>0</DocSecurity>
  <Lines>30</Lines>
  <Paragraphs>8</Paragraphs>
  <ScaleCrop>false</ScaleCrop>
  <Company>Microsoft</Company>
  <LinksUpToDate>false</LinksUpToDate>
  <CharactersWithSpaces>4224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wanghc</dc:creator>
  <cp:lastModifiedBy>Sky123.Org</cp:lastModifiedBy>
  <cp:revision>214</cp:revision>
  <cp:lastPrinted>2020-01-08T13:48:00Z</cp:lastPrinted>
  <dcterms:created xsi:type="dcterms:W3CDTF">2015-10-27T04:49:00Z</dcterms:created>
  <dcterms:modified xsi:type="dcterms:W3CDTF">2020-12-28T10:20:00Z</dcterms:modified>
</cp:coreProperties>
</file>